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3644C" w14:textId="77777777" w:rsidR="001368BB" w:rsidRPr="00EF16F2" w:rsidRDefault="001368BB" w:rsidP="00B26265">
      <w:pPr>
        <w:jc w:val="center"/>
      </w:pPr>
    </w:p>
    <w:p w14:paraId="779B9D0F" w14:textId="77777777" w:rsidR="001368BB" w:rsidRPr="00EF16F2" w:rsidRDefault="001368BB" w:rsidP="00B26265">
      <w:pPr>
        <w:pStyle w:val="Header"/>
        <w:widowControl/>
        <w:tabs>
          <w:tab w:val="clear" w:pos="4536"/>
          <w:tab w:val="clear" w:pos="9072"/>
        </w:tabs>
        <w:jc w:val="both"/>
        <w:rPr>
          <w:rFonts w:ascii="Arial" w:hAnsi="Arial"/>
          <w:b/>
        </w:rPr>
      </w:pPr>
    </w:p>
    <w:p w14:paraId="27E54668" w14:textId="77777777" w:rsidR="001368BB" w:rsidRPr="00EF16F2" w:rsidRDefault="001368BB" w:rsidP="00B26265">
      <w:pPr>
        <w:pStyle w:val="Header"/>
        <w:widowControl/>
        <w:tabs>
          <w:tab w:val="clear" w:pos="4536"/>
          <w:tab w:val="clear" w:pos="9072"/>
        </w:tabs>
        <w:jc w:val="both"/>
        <w:rPr>
          <w:rFonts w:ascii="Arial" w:hAnsi="Arial"/>
          <w:b/>
        </w:rPr>
      </w:pPr>
    </w:p>
    <w:p w14:paraId="21CAC44C" w14:textId="77777777" w:rsidR="001368BB" w:rsidRPr="00EF16F2" w:rsidRDefault="00881278" w:rsidP="00232129">
      <w:pPr>
        <w:pStyle w:val="Header"/>
        <w:widowControl/>
        <w:tabs>
          <w:tab w:val="clear" w:pos="4536"/>
          <w:tab w:val="clear" w:pos="9072"/>
        </w:tabs>
        <w:jc w:val="center"/>
        <w:rPr>
          <w:rFonts w:ascii="Arial" w:hAnsi="Arial"/>
          <w:b/>
        </w:rPr>
      </w:pPr>
      <w:r>
        <w:rPr>
          <w:rFonts w:ascii="Calibri" w:eastAsia="Calibri" w:hAnsi="Calibri" w:cs="Calibri"/>
          <w:noProof/>
          <w:sz w:val="22"/>
          <w:lang w:val="nl-BE" w:eastAsia="nl-BE"/>
        </w:rPr>
        <w:drawing>
          <wp:inline distT="0" distB="0" distL="0" distR="0" wp14:anchorId="42C0700E" wp14:editId="6B979A28">
            <wp:extent cx="333375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1181100"/>
                    </a:xfrm>
                    <a:prstGeom prst="rect">
                      <a:avLst/>
                    </a:prstGeom>
                    <a:noFill/>
                    <a:ln>
                      <a:noFill/>
                    </a:ln>
                  </pic:spPr>
                </pic:pic>
              </a:graphicData>
            </a:graphic>
          </wp:inline>
        </w:drawing>
      </w:r>
    </w:p>
    <w:p w14:paraId="7AD95A24" w14:textId="77777777" w:rsidR="001368BB" w:rsidRPr="00EF16F2" w:rsidRDefault="001368BB" w:rsidP="00B26265">
      <w:pPr>
        <w:pStyle w:val="Heading2"/>
        <w:jc w:val="both"/>
      </w:pPr>
    </w:p>
    <w:p w14:paraId="7F6422AA" w14:textId="77777777" w:rsidR="00E6365D" w:rsidRPr="00EF16F2" w:rsidRDefault="00E6365D" w:rsidP="00B26265">
      <w:pPr>
        <w:jc w:val="both"/>
      </w:pPr>
    </w:p>
    <w:p w14:paraId="3F92E33F" w14:textId="77777777" w:rsidR="00E6365D" w:rsidRPr="00EF16F2" w:rsidRDefault="00E6365D" w:rsidP="00B26265">
      <w:pPr>
        <w:jc w:val="both"/>
      </w:pPr>
    </w:p>
    <w:p w14:paraId="0124BBBC" w14:textId="77777777" w:rsidR="001368BB" w:rsidRPr="00EF16F2" w:rsidRDefault="001368BB" w:rsidP="00B26265">
      <w:pPr>
        <w:pStyle w:val="Heading2"/>
        <w:jc w:val="both"/>
        <w:rPr>
          <w:b/>
          <w:sz w:val="20"/>
        </w:rPr>
      </w:pPr>
    </w:p>
    <w:p w14:paraId="7942D896" w14:textId="77777777" w:rsidR="001368BB" w:rsidRPr="00EF16F2" w:rsidRDefault="001368BB" w:rsidP="00B26265">
      <w:pPr>
        <w:widowControl/>
        <w:jc w:val="both"/>
        <w:rPr>
          <w:rFonts w:ascii="Arial" w:hAnsi="Arial"/>
        </w:rPr>
      </w:pPr>
    </w:p>
    <w:p w14:paraId="147BE2AA" w14:textId="77777777" w:rsidR="001368BB" w:rsidRPr="00EF16F2" w:rsidRDefault="001368BB" w:rsidP="00B26265">
      <w:pPr>
        <w:widowControl/>
        <w:jc w:val="both"/>
        <w:rPr>
          <w:rFonts w:ascii="Arial" w:hAnsi="Arial"/>
        </w:rPr>
      </w:pPr>
    </w:p>
    <w:p w14:paraId="6FB34F9F" w14:textId="77777777" w:rsidR="00E6365D" w:rsidRPr="00EF16F2" w:rsidRDefault="00E6365D" w:rsidP="00B26265">
      <w:pPr>
        <w:widowControl/>
        <w:jc w:val="both"/>
        <w:rPr>
          <w:rFonts w:ascii="Arial" w:hAnsi="Arial"/>
        </w:rPr>
      </w:pPr>
    </w:p>
    <w:p w14:paraId="4D028BFC" w14:textId="77777777" w:rsidR="00E6365D" w:rsidRPr="00EF16F2" w:rsidRDefault="00E6365D" w:rsidP="00B26265">
      <w:pPr>
        <w:widowControl/>
        <w:jc w:val="both"/>
        <w:rPr>
          <w:rFonts w:ascii="Arial" w:hAnsi="Arial"/>
        </w:rPr>
      </w:pPr>
    </w:p>
    <w:p w14:paraId="75C11AE2" w14:textId="77777777" w:rsidR="00E6365D" w:rsidRPr="00EF16F2" w:rsidRDefault="00E6365D" w:rsidP="00B26265">
      <w:pPr>
        <w:widowControl/>
        <w:jc w:val="both"/>
        <w:rPr>
          <w:rFonts w:ascii="Arial" w:hAnsi="Arial"/>
        </w:rPr>
      </w:pPr>
    </w:p>
    <w:p w14:paraId="0C31563A" w14:textId="77777777" w:rsidR="00E6365D" w:rsidRPr="00EF16F2" w:rsidRDefault="00E6365D" w:rsidP="00B26265">
      <w:pPr>
        <w:widowControl/>
        <w:jc w:val="both"/>
        <w:rPr>
          <w:rFonts w:ascii="Arial" w:hAnsi="Arial"/>
        </w:rPr>
      </w:pPr>
    </w:p>
    <w:p w14:paraId="5BC5A7F1" w14:textId="77777777" w:rsidR="00E6365D" w:rsidRPr="00EF16F2" w:rsidRDefault="00E6365D" w:rsidP="00B26265">
      <w:pPr>
        <w:widowControl/>
        <w:jc w:val="both"/>
        <w:rPr>
          <w:rFonts w:ascii="Arial" w:hAnsi="Arial"/>
        </w:rPr>
      </w:pPr>
    </w:p>
    <w:p w14:paraId="48C89D38" w14:textId="77777777" w:rsidR="001368BB" w:rsidRPr="00EF16F2" w:rsidRDefault="001368BB" w:rsidP="00B26265">
      <w:pPr>
        <w:widowControl/>
        <w:jc w:val="both"/>
        <w:rPr>
          <w:rFonts w:ascii="Arial" w:hAnsi="Arial"/>
        </w:rPr>
      </w:pPr>
    </w:p>
    <w:p w14:paraId="534450EC" w14:textId="77777777" w:rsidR="001368BB" w:rsidRPr="00EF16F2" w:rsidRDefault="001368BB" w:rsidP="00B26265">
      <w:pPr>
        <w:widowControl/>
        <w:jc w:val="both"/>
        <w:rPr>
          <w:rFonts w:ascii="Arial" w:hAnsi="Arial"/>
        </w:rPr>
      </w:pPr>
    </w:p>
    <w:p w14:paraId="7EE156EE" w14:textId="77777777" w:rsidR="001368BB" w:rsidRPr="00EF16F2" w:rsidRDefault="001368BB" w:rsidP="00B26265">
      <w:pPr>
        <w:widowControl/>
        <w:jc w:val="both"/>
        <w:rPr>
          <w:rFonts w:ascii="Arial" w:hAnsi="Arial"/>
        </w:rPr>
      </w:pPr>
    </w:p>
    <w:p w14:paraId="25D0E990" w14:textId="77777777" w:rsidR="00E6365D" w:rsidRPr="0058585E" w:rsidRDefault="00E6365D" w:rsidP="00B26265">
      <w:pPr>
        <w:pStyle w:val="Heading5"/>
        <w:rPr>
          <w:lang w:val="fr-FR"/>
        </w:rPr>
      </w:pPr>
      <w:r w:rsidRPr="00EF16F2">
        <w:rPr>
          <w:lang w:val="fr-FR" w:bidi="fr-FR"/>
        </w:rPr>
        <w:t>EXIGENCES EN MATIÈRE DE SÉCURITÉ ET DE SANTÉ</w:t>
      </w:r>
    </w:p>
    <w:p w14:paraId="5A9D11F4" w14:textId="77777777" w:rsidR="001368BB" w:rsidRPr="0058585E" w:rsidRDefault="00E6365D" w:rsidP="00B26265">
      <w:pPr>
        <w:pStyle w:val="Heading5"/>
        <w:rPr>
          <w:lang w:val="fr-FR"/>
        </w:rPr>
      </w:pPr>
      <w:r w:rsidRPr="00EF16F2">
        <w:rPr>
          <w:lang w:val="fr-FR" w:bidi="fr-FR"/>
        </w:rPr>
        <w:t>POUR LES TIERS</w:t>
      </w:r>
    </w:p>
    <w:p w14:paraId="56C692E8" w14:textId="77777777" w:rsidR="001368BB" w:rsidRPr="0058585E" w:rsidRDefault="001368BB" w:rsidP="00B26265">
      <w:pPr>
        <w:widowControl/>
        <w:jc w:val="both"/>
        <w:rPr>
          <w:rFonts w:ascii="Arial" w:hAnsi="Arial"/>
          <w:lang w:val="fr-FR"/>
        </w:rPr>
      </w:pPr>
    </w:p>
    <w:p w14:paraId="1AFEC33F" w14:textId="77777777" w:rsidR="001368BB" w:rsidRPr="0058585E" w:rsidRDefault="001368BB" w:rsidP="00B26265">
      <w:pPr>
        <w:widowControl/>
        <w:jc w:val="both"/>
        <w:rPr>
          <w:rFonts w:ascii="Arial" w:hAnsi="Arial"/>
          <w:lang w:val="fr-FR"/>
        </w:rPr>
      </w:pPr>
    </w:p>
    <w:p w14:paraId="3A95101E" w14:textId="77777777" w:rsidR="001368BB" w:rsidRPr="0058585E" w:rsidRDefault="001368BB" w:rsidP="00B26265">
      <w:pPr>
        <w:widowControl/>
        <w:jc w:val="both"/>
        <w:rPr>
          <w:rFonts w:ascii="Arial" w:hAnsi="Arial"/>
          <w:lang w:val="fr-FR"/>
        </w:rPr>
      </w:pPr>
    </w:p>
    <w:p w14:paraId="03982CA3" w14:textId="77777777" w:rsidR="001368BB" w:rsidRPr="0058585E" w:rsidRDefault="001368BB" w:rsidP="00B26265">
      <w:pPr>
        <w:widowControl/>
        <w:jc w:val="both"/>
        <w:rPr>
          <w:rFonts w:ascii="Arial" w:hAnsi="Arial"/>
          <w:lang w:val="fr-FR"/>
        </w:rPr>
      </w:pPr>
    </w:p>
    <w:p w14:paraId="7FF5259A" w14:textId="77777777" w:rsidR="001368BB" w:rsidRPr="0058585E" w:rsidRDefault="001368BB" w:rsidP="00B26265">
      <w:pPr>
        <w:pStyle w:val="Header"/>
        <w:widowControl/>
        <w:tabs>
          <w:tab w:val="clear" w:pos="4536"/>
          <w:tab w:val="clear" w:pos="9072"/>
        </w:tabs>
        <w:jc w:val="both"/>
        <w:rPr>
          <w:rFonts w:ascii="Arial" w:hAnsi="Arial"/>
          <w:lang w:val="fr-FR"/>
        </w:rPr>
      </w:pPr>
    </w:p>
    <w:p w14:paraId="7AB09494" w14:textId="77777777" w:rsidR="001368BB" w:rsidRPr="0058585E" w:rsidRDefault="001368BB" w:rsidP="00B26265">
      <w:pPr>
        <w:widowControl/>
        <w:jc w:val="both"/>
        <w:rPr>
          <w:rFonts w:ascii="Arial" w:hAnsi="Arial"/>
          <w:lang w:val="fr-FR"/>
        </w:rPr>
      </w:pPr>
    </w:p>
    <w:p w14:paraId="6340F9E9" w14:textId="77777777" w:rsidR="001368BB" w:rsidRPr="0058585E" w:rsidRDefault="001368BB" w:rsidP="00B26265">
      <w:pPr>
        <w:widowControl/>
        <w:ind w:left="1134"/>
        <w:jc w:val="both"/>
        <w:rPr>
          <w:rFonts w:ascii="Arial" w:hAnsi="Arial"/>
          <w:lang w:val="fr-FR"/>
        </w:rPr>
      </w:pPr>
    </w:p>
    <w:p w14:paraId="4EC03B22" w14:textId="77777777" w:rsidR="001368BB" w:rsidRPr="0058585E" w:rsidRDefault="001368BB" w:rsidP="00B26265">
      <w:pPr>
        <w:widowControl/>
        <w:ind w:left="1134"/>
        <w:jc w:val="both"/>
        <w:rPr>
          <w:rFonts w:ascii="Arial" w:hAnsi="Arial"/>
          <w:lang w:val="fr-FR"/>
        </w:rPr>
      </w:pPr>
      <w:r w:rsidRPr="00EF16F2">
        <w:rPr>
          <w:rFonts w:ascii="Arial" w:eastAsia="Arial" w:hAnsi="Arial" w:cs="Arial"/>
          <w:lang w:val="fr-FR" w:bidi="fr-FR"/>
        </w:rPr>
        <w:tab/>
      </w:r>
    </w:p>
    <w:p w14:paraId="3FA958E0" w14:textId="77777777" w:rsidR="001368BB" w:rsidRPr="0058585E" w:rsidRDefault="001368BB" w:rsidP="00B26265">
      <w:pPr>
        <w:widowControl/>
        <w:jc w:val="both"/>
        <w:rPr>
          <w:rFonts w:ascii="Arial" w:hAnsi="Arial"/>
          <w:lang w:val="fr-FR"/>
        </w:rPr>
      </w:pPr>
    </w:p>
    <w:p w14:paraId="5EC354D4" w14:textId="77777777" w:rsidR="001368BB" w:rsidRPr="0058585E" w:rsidRDefault="001368BB" w:rsidP="00B26265">
      <w:pPr>
        <w:widowControl/>
        <w:jc w:val="both"/>
        <w:rPr>
          <w:rFonts w:ascii="Arial" w:hAnsi="Arial"/>
          <w:lang w:val="fr-FR"/>
        </w:rPr>
      </w:pPr>
    </w:p>
    <w:p w14:paraId="069A1F7D" w14:textId="77777777" w:rsidR="001368BB" w:rsidRPr="0058585E" w:rsidRDefault="001368BB" w:rsidP="00B26265">
      <w:pPr>
        <w:widowControl/>
        <w:jc w:val="both"/>
        <w:rPr>
          <w:rFonts w:ascii="Arial" w:hAnsi="Arial"/>
          <w:lang w:val="fr-FR"/>
        </w:rPr>
      </w:pPr>
    </w:p>
    <w:p w14:paraId="61B6A30C" w14:textId="77777777" w:rsidR="001368BB" w:rsidRPr="0058585E" w:rsidRDefault="001368BB" w:rsidP="00B26265">
      <w:pPr>
        <w:widowControl/>
        <w:jc w:val="both"/>
        <w:rPr>
          <w:rFonts w:ascii="Arial" w:hAnsi="Arial"/>
          <w:lang w:val="fr-FR"/>
        </w:rPr>
      </w:pPr>
    </w:p>
    <w:p w14:paraId="3699FCBE" w14:textId="77777777" w:rsidR="001368BB" w:rsidRPr="0058585E" w:rsidRDefault="001368BB" w:rsidP="00B26265">
      <w:pPr>
        <w:widowControl/>
        <w:jc w:val="both"/>
        <w:rPr>
          <w:rFonts w:ascii="Arial" w:hAnsi="Arial"/>
          <w:lang w:val="fr-FR"/>
        </w:rPr>
      </w:pPr>
    </w:p>
    <w:p w14:paraId="4C81E8C1" w14:textId="77777777" w:rsidR="001368BB" w:rsidRPr="0058585E" w:rsidRDefault="001368BB" w:rsidP="00B26265">
      <w:pPr>
        <w:widowControl/>
        <w:jc w:val="both"/>
        <w:rPr>
          <w:rFonts w:ascii="Arial" w:hAnsi="Arial"/>
          <w:lang w:val="fr-FR"/>
        </w:rPr>
      </w:pPr>
    </w:p>
    <w:p w14:paraId="2ECB04E3" w14:textId="77777777" w:rsidR="001368BB" w:rsidRPr="0058585E" w:rsidRDefault="001368BB" w:rsidP="00B26265">
      <w:pPr>
        <w:widowControl/>
        <w:jc w:val="both"/>
        <w:rPr>
          <w:rFonts w:ascii="Arial" w:hAnsi="Arial"/>
          <w:lang w:val="fr-FR"/>
        </w:rPr>
      </w:pPr>
    </w:p>
    <w:p w14:paraId="3D874AF6" w14:textId="77777777" w:rsidR="001368BB" w:rsidRPr="0058585E" w:rsidRDefault="001368BB" w:rsidP="00B26265">
      <w:pPr>
        <w:widowControl/>
        <w:jc w:val="both"/>
        <w:rPr>
          <w:rFonts w:ascii="Arial" w:hAnsi="Arial"/>
          <w:lang w:val="fr-FR"/>
        </w:rPr>
      </w:pPr>
    </w:p>
    <w:p w14:paraId="0A5398AF" w14:textId="77777777" w:rsidR="001368BB" w:rsidRPr="0058585E" w:rsidRDefault="001368BB" w:rsidP="00B26265">
      <w:pPr>
        <w:widowControl/>
        <w:jc w:val="both"/>
        <w:rPr>
          <w:rFonts w:ascii="Arial" w:hAnsi="Arial"/>
          <w:lang w:val="fr-FR"/>
        </w:rPr>
      </w:pPr>
    </w:p>
    <w:p w14:paraId="441538D5" w14:textId="77777777" w:rsidR="001368BB" w:rsidRPr="0058585E" w:rsidRDefault="001368BB" w:rsidP="00B26265">
      <w:pPr>
        <w:widowControl/>
        <w:jc w:val="both"/>
        <w:rPr>
          <w:rFonts w:ascii="Arial" w:hAnsi="Arial"/>
          <w:lang w:val="fr-FR"/>
        </w:rPr>
      </w:pPr>
    </w:p>
    <w:p w14:paraId="7D321340" w14:textId="77777777" w:rsidR="001368BB" w:rsidRPr="0058585E" w:rsidRDefault="001368BB" w:rsidP="00B26265">
      <w:pPr>
        <w:widowControl/>
        <w:jc w:val="both"/>
        <w:rPr>
          <w:rFonts w:ascii="Arial" w:hAnsi="Arial"/>
          <w:lang w:val="fr-FR"/>
        </w:rPr>
      </w:pPr>
    </w:p>
    <w:p w14:paraId="05197038" w14:textId="77777777" w:rsidR="001368BB" w:rsidRPr="0058585E" w:rsidRDefault="001368BB" w:rsidP="00B26265">
      <w:pPr>
        <w:widowControl/>
        <w:jc w:val="both"/>
        <w:rPr>
          <w:rFonts w:ascii="Arial" w:hAnsi="Arial"/>
          <w:lang w:val="fr-FR"/>
        </w:rPr>
      </w:pPr>
    </w:p>
    <w:p w14:paraId="3BF2D276" w14:textId="77777777" w:rsidR="001368BB" w:rsidRPr="0058585E" w:rsidRDefault="001368BB" w:rsidP="00B26265">
      <w:pPr>
        <w:widowControl/>
        <w:jc w:val="both"/>
        <w:rPr>
          <w:rFonts w:ascii="Arial" w:hAnsi="Arial"/>
          <w:lang w:val="fr-FR"/>
        </w:rPr>
      </w:pPr>
    </w:p>
    <w:p w14:paraId="6D80C298" w14:textId="77777777" w:rsidR="001368BB" w:rsidRPr="0058585E" w:rsidRDefault="001368BB" w:rsidP="00B26265">
      <w:pPr>
        <w:widowControl/>
        <w:jc w:val="both"/>
        <w:rPr>
          <w:rFonts w:ascii="Arial" w:hAnsi="Arial"/>
          <w:lang w:val="fr-FR"/>
        </w:rPr>
      </w:pPr>
    </w:p>
    <w:p w14:paraId="7FB6373A" w14:textId="77777777" w:rsidR="001368BB" w:rsidRPr="0058585E" w:rsidRDefault="001368BB" w:rsidP="00B26265">
      <w:pPr>
        <w:widowControl/>
        <w:jc w:val="both"/>
        <w:rPr>
          <w:rFonts w:ascii="Arial" w:hAnsi="Arial"/>
          <w:lang w:val="fr-FR"/>
        </w:rPr>
      </w:pPr>
    </w:p>
    <w:p w14:paraId="0C71AF93" w14:textId="77777777" w:rsidR="001368BB" w:rsidRPr="0058585E" w:rsidRDefault="001368BB" w:rsidP="00B26265">
      <w:pPr>
        <w:widowControl/>
        <w:jc w:val="both"/>
        <w:rPr>
          <w:rFonts w:ascii="Arial" w:hAnsi="Arial"/>
          <w:lang w:val="fr-FR"/>
        </w:rPr>
      </w:pPr>
    </w:p>
    <w:p w14:paraId="0069457E" w14:textId="77777777" w:rsidR="001368BB" w:rsidRPr="0058585E" w:rsidRDefault="001368BB" w:rsidP="00B26265">
      <w:pPr>
        <w:widowControl/>
        <w:jc w:val="both"/>
        <w:rPr>
          <w:rFonts w:ascii="Arial" w:hAnsi="Arial"/>
          <w:lang w:val="fr-FR"/>
        </w:rPr>
      </w:pPr>
    </w:p>
    <w:p w14:paraId="619B90E5" w14:textId="77777777" w:rsidR="001368BB" w:rsidRPr="0058585E" w:rsidRDefault="001368BB" w:rsidP="00B26265">
      <w:pPr>
        <w:widowControl/>
        <w:jc w:val="both"/>
        <w:rPr>
          <w:rFonts w:ascii="Arial" w:hAnsi="Arial"/>
          <w:lang w:val="fr-FR"/>
        </w:rPr>
      </w:pPr>
    </w:p>
    <w:p w14:paraId="28127BC8" w14:textId="77777777" w:rsidR="001368BB" w:rsidRPr="0058585E" w:rsidRDefault="001368BB" w:rsidP="00B26265">
      <w:pPr>
        <w:widowControl/>
        <w:tabs>
          <w:tab w:val="left" w:pos="4537"/>
        </w:tabs>
        <w:jc w:val="both"/>
        <w:rPr>
          <w:rFonts w:ascii="Arial" w:hAnsi="Arial"/>
          <w:b/>
          <w:u w:val="single"/>
          <w:lang w:val="fr-FR"/>
        </w:rPr>
      </w:pPr>
    </w:p>
    <w:p w14:paraId="682380AB" w14:textId="77777777" w:rsidR="00F77801" w:rsidRPr="0058585E" w:rsidRDefault="00F77801" w:rsidP="00F77801">
      <w:pPr>
        <w:pStyle w:val="Header"/>
        <w:widowControl/>
        <w:tabs>
          <w:tab w:val="clear" w:pos="4536"/>
          <w:tab w:val="clear" w:pos="9072"/>
        </w:tabs>
        <w:jc w:val="both"/>
        <w:rPr>
          <w:rFonts w:ascii="Arial" w:hAnsi="Arial"/>
          <w:i/>
          <w:lang w:val="fr-FR"/>
        </w:rPr>
      </w:pPr>
      <w:r w:rsidRPr="00EF16F2">
        <w:rPr>
          <w:rFonts w:ascii="Arial" w:eastAsia="Arial" w:hAnsi="Arial" w:cs="Arial"/>
          <w:b/>
          <w:i/>
          <w:lang w:val="fr-FR" w:bidi="fr-FR"/>
        </w:rPr>
        <w:t>Service interne de prévention et de protection au travail (SIPPT)</w:t>
      </w:r>
    </w:p>
    <w:p w14:paraId="350C183B" w14:textId="77777777" w:rsidR="00F77801" w:rsidRPr="00EF16F2" w:rsidRDefault="00232129" w:rsidP="00F77801">
      <w:pPr>
        <w:pStyle w:val="Header"/>
        <w:tabs>
          <w:tab w:val="clear" w:pos="4536"/>
          <w:tab w:val="clear" w:pos="9072"/>
        </w:tabs>
        <w:jc w:val="both"/>
        <w:rPr>
          <w:rFonts w:ascii="Arial" w:hAnsi="Arial"/>
          <w:i/>
        </w:rPr>
      </w:pPr>
      <w:r>
        <w:rPr>
          <w:rFonts w:ascii="Arial" w:eastAsia="Arial" w:hAnsi="Arial" w:cs="Arial"/>
          <w:i/>
          <w:lang w:val="fr-FR" w:bidi="fr-FR"/>
        </w:rPr>
        <w:t>Place Rogier 11</w:t>
      </w:r>
    </w:p>
    <w:p w14:paraId="2C0A6FCB" w14:textId="77777777" w:rsidR="00E6365D" w:rsidRPr="00EF16F2" w:rsidRDefault="00F77801" w:rsidP="00F77801">
      <w:pPr>
        <w:widowControl/>
        <w:tabs>
          <w:tab w:val="left" w:pos="4537"/>
        </w:tabs>
        <w:jc w:val="both"/>
        <w:rPr>
          <w:rFonts w:ascii="Arial" w:hAnsi="Arial"/>
          <w:b/>
          <w:sz w:val="28"/>
        </w:rPr>
      </w:pPr>
      <w:r w:rsidRPr="00EF16F2">
        <w:rPr>
          <w:rFonts w:ascii="Arial" w:eastAsia="Arial" w:hAnsi="Arial" w:cs="Arial"/>
          <w:i/>
          <w:lang w:val="fr-FR" w:bidi="fr-FR"/>
        </w:rPr>
        <w:t>1210 BRUXELLES</w:t>
      </w:r>
    </w:p>
    <w:p w14:paraId="276F88DA" w14:textId="77777777" w:rsidR="00E6365D" w:rsidRPr="00EF16F2" w:rsidRDefault="00E6365D" w:rsidP="00B26265">
      <w:pPr>
        <w:widowControl/>
        <w:tabs>
          <w:tab w:val="left" w:pos="4537"/>
        </w:tabs>
        <w:jc w:val="both"/>
        <w:rPr>
          <w:rFonts w:ascii="Arial" w:hAnsi="Arial"/>
          <w:b/>
          <w:sz w:val="28"/>
        </w:rPr>
      </w:pPr>
    </w:p>
    <w:p w14:paraId="08B884FC" w14:textId="77777777" w:rsidR="00DB2E86" w:rsidRDefault="00D52310" w:rsidP="00583807">
      <w:pPr>
        <w:rPr>
          <w:noProof/>
        </w:rPr>
      </w:pPr>
      <w:r w:rsidRPr="00EF16F2">
        <w:rPr>
          <w:lang w:val="fr-FR" w:bidi="fr-FR"/>
        </w:rPr>
        <w:br w:type="page"/>
      </w:r>
      <w:r w:rsidR="00583807">
        <w:rPr>
          <w:rFonts w:ascii="Arial" w:eastAsia="Arial" w:hAnsi="Arial" w:cs="Arial"/>
          <w:sz w:val="16"/>
          <w:szCs w:val="16"/>
          <w:lang w:val="fr-FR" w:bidi="fr-FR"/>
        </w:rPr>
        <w:fldChar w:fldCharType="begin"/>
      </w:r>
      <w:r w:rsidR="00583807">
        <w:rPr>
          <w:rFonts w:ascii="Arial" w:eastAsia="Arial" w:hAnsi="Arial" w:cs="Arial"/>
          <w:sz w:val="16"/>
          <w:szCs w:val="16"/>
          <w:lang w:val="fr-FR" w:bidi="fr-FR"/>
        </w:rPr>
        <w:instrText xml:space="preserve"> TOC \o "1-3" \h \z \u </w:instrText>
      </w:r>
      <w:r w:rsidR="00583807">
        <w:rPr>
          <w:rFonts w:ascii="Arial" w:eastAsia="Arial" w:hAnsi="Arial" w:cs="Arial"/>
          <w:sz w:val="16"/>
          <w:szCs w:val="16"/>
          <w:lang w:val="fr-FR" w:bidi="fr-FR"/>
        </w:rPr>
        <w:fldChar w:fldCharType="separate"/>
      </w:r>
    </w:p>
    <w:p w14:paraId="29D2791C" w14:textId="7E506183" w:rsidR="00DB2E86" w:rsidRDefault="0058585E">
      <w:pPr>
        <w:pStyle w:val="TOC1"/>
        <w:tabs>
          <w:tab w:val="left" w:pos="600"/>
          <w:tab w:val="right" w:leader="dot" w:pos="9629"/>
        </w:tabs>
        <w:rPr>
          <w:rFonts w:asciiTheme="minorHAnsi" w:eastAsiaTheme="minorEastAsia" w:hAnsiTheme="minorHAnsi" w:cstheme="minorBidi"/>
          <w:b w:val="0"/>
          <w:bCs w:val="0"/>
          <w:caps w:val="0"/>
          <w:noProof/>
          <w:szCs w:val="22"/>
          <w:lang w:val="fr-BE" w:eastAsia="fr-BE"/>
        </w:rPr>
      </w:pPr>
      <w:hyperlink w:anchor="_Toc59106857" w:history="1">
        <w:r w:rsidR="00DB2E86" w:rsidRPr="004974A6">
          <w:rPr>
            <w:rStyle w:val="Hyperlink"/>
            <w:noProof/>
          </w:rPr>
          <w:t>1.</w:t>
        </w:r>
        <w:r w:rsidR="00DB2E86">
          <w:rPr>
            <w:rFonts w:asciiTheme="minorHAnsi" w:eastAsiaTheme="minorEastAsia" w:hAnsiTheme="minorHAnsi" w:cstheme="minorBidi"/>
            <w:b w:val="0"/>
            <w:bCs w:val="0"/>
            <w:caps w:val="0"/>
            <w:noProof/>
            <w:szCs w:val="22"/>
            <w:lang w:val="fr-BE" w:eastAsia="fr-BE"/>
          </w:rPr>
          <w:tab/>
        </w:r>
        <w:r w:rsidR="00DB2E86" w:rsidRPr="004974A6">
          <w:rPr>
            <w:rStyle w:val="Hyperlink"/>
            <w:noProof/>
            <w:lang w:val="fr-FR" w:bidi="fr-FR"/>
          </w:rPr>
          <w:t>Objectif</w:t>
        </w:r>
        <w:r w:rsidR="00DB2E86">
          <w:rPr>
            <w:noProof/>
            <w:webHidden/>
          </w:rPr>
          <w:tab/>
        </w:r>
        <w:r w:rsidR="00DB2E86">
          <w:rPr>
            <w:noProof/>
            <w:webHidden/>
          </w:rPr>
          <w:fldChar w:fldCharType="begin"/>
        </w:r>
        <w:r w:rsidR="00DB2E86">
          <w:rPr>
            <w:noProof/>
            <w:webHidden/>
          </w:rPr>
          <w:instrText xml:space="preserve"> PAGEREF _Toc59106857 \h </w:instrText>
        </w:r>
        <w:r w:rsidR="00DB2E86">
          <w:rPr>
            <w:noProof/>
            <w:webHidden/>
          </w:rPr>
        </w:r>
        <w:r w:rsidR="00DB2E86">
          <w:rPr>
            <w:noProof/>
            <w:webHidden/>
          </w:rPr>
          <w:fldChar w:fldCharType="separate"/>
        </w:r>
        <w:r w:rsidR="00DB2E86">
          <w:rPr>
            <w:noProof/>
            <w:webHidden/>
          </w:rPr>
          <w:t>3</w:t>
        </w:r>
        <w:r w:rsidR="00DB2E86">
          <w:rPr>
            <w:noProof/>
            <w:webHidden/>
          </w:rPr>
          <w:fldChar w:fldCharType="end"/>
        </w:r>
      </w:hyperlink>
    </w:p>
    <w:p w14:paraId="0A7CFE8B" w14:textId="4F370F6D" w:rsidR="00DB2E86" w:rsidRDefault="0058585E">
      <w:pPr>
        <w:pStyle w:val="TOC1"/>
        <w:tabs>
          <w:tab w:val="left" w:pos="600"/>
          <w:tab w:val="right" w:leader="dot" w:pos="9629"/>
        </w:tabs>
        <w:rPr>
          <w:rFonts w:asciiTheme="minorHAnsi" w:eastAsiaTheme="minorEastAsia" w:hAnsiTheme="minorHAnsi" w:cstheme="minorBidi"/>
          <w:b w:val="0"/>
          <w:bCs w:val="0"/>
          <w:caps w:val="0"/>
          <w:noProof/>
          <w:szCs w:val="22"/>
          <w:lang w:val="fr-BE" w:eastAsia="fr-BE"/>
        </w:rPr>
      </w:pPr>
      <w:hyperlink w:anchor="_Toc59106858" w:history="1">
        <w:r w:rsidR="00DB2E86" w:rsidRPr="004974A6">
          <w:rPr>
            <w:rStyle w:val="Hyperlink"/>
            <w:noProof/>
          </w:rPr>
          <w:t>2.</w:t>
        </w:r>
        <w:r w:rsidR="00DB2E86">
          <w:rPr>
            <w:rFonts w:asciiTheme="minorHAnsi" w:eastAsiaTheme="minorEastAsia" w:hAnsiTheme="minorHAnsi" w:cstheme="minorBidi"/>
            <w:b w:val="0"/>
            <w:bCs w:val="0"/>
            <w:caps w:val="0"/>
            <w:noProof/>
            <w:szCs w:val="22"/>
            <w:lang w:val="fr-BE" w:eastAsia="fr-BE"/>
          </w:rPr>
          <w:tab/>
        </w:r>
        <w:r w:rsidR="00DB2E86" w:rsidRPr="004974A6">
          <w:rPr>
            <w:rStyle w:val="Hyperlink"/>
            <w:noProof/>
            <w:lang w:val="fr-FR" w:bidi="fr-FR"/>
          </w:rPr>
          <w:t>Dispositions légales</w:t>
        </w:r>
        <w:r w:rsidR="00DB2E86">
          <w:rPr>
            <w:noProof/>
            <w:webHidden/>
          </w:rPr>
          <w:tab/>
        </w:r>
        <w:r w:rsidR="00DB2E86">
          <w:rPr>
            <w:noProof/>
            <w:webHidden/>
          </w:rPr>
          <w:fldChar w:fldCharType="begin"/>
        </w:r>
        <w:r w:rsidR="00DB2E86">
          <w:rPr>
            <w:noProof/>
            <w:webHidden/>
          </w:rPr>
          <w:instrText xml:space="preserve"> PAGEREF _Toc59106858 \h </w:instrText>
        </w:r>
        <w:r w:rsidR="00DB2E86">
          <w:rPr>
            <w:noProof/>
            <w:webHidden/>
          </w:rPr>
        </w:r>
        <w:r w:rsidR="00DB2E86">
          <w:rPr>
            <w:noProof/>
            <w:webHidden/>
          </w:rPr>
          <w:fldChar w:fldCharType="separate"/>
        </w:r>
        <w:r w:rsidR="00DB2E86">
          <w:rPr>
            <w:noProof/>
            <w:webHidden/>
          </w:rPr>
          <w:t>3</w:t>
        </w:r>
        <w:r w:rsidR="00DB2E86">
          <w:rPr>
            <w:noProof/>
            <w:webHidden/>
          </w:rPr>
          <w:fldChar w:fldCharType="end"/>
        </w:r>
      </w:hyperlink>
    </w:p>
    <w:p w14:paraId="783DC607" w14:textId="132D4669" w:rsidR="00DB2E86" w:rsidRDefault="0058585E">
      <w:pPr>
        <w:pStyle w:val="TOC1"/>
        <w:tabs>
          <w:tab w:val="left" w:pos="600"/>
          <w:tab w:val="right" w:leader="dot" w:pos="9629"/>
        </w:tabs>
        <w:rPr>
          <w:rFonts w:asciiTheme="minorHAnsi" w:eastAsiaTheme="minorEastAsia" w:hAnsiTheme="minorHAnsi" w:cstheme="minorBidi"/>
          <w:b w:val="0"/>
          <w:bCs w:val="0"/>
          <w:caps w:val="0"/>
          <w:noProof/>
          <w:szCs w:val="22"/>
          <w:lang w:val="fr-BE" w:eastAsia="fr-BE"/>
        </w:rPr>
      </w:pPr>
      <w:hyperlink w:anchor="_Toc59106859" w:history="1">
        <w:r w:rsidR="00DB2E86" w:rsidRPr="004974A6">
          <w:rPr>
            <w:rStyle w:val="Hyperlink"/>
            <w:noProof/>
          </w:rPr>
          <w:t>3.</w:t>
        </w:r>
        <w:r w:rsidR="00DB2E86">
          <w:rPr>
            <w:rFonts w:asciiTheme="minorHAnsi" w:eastAsiaTheme="minorEastAsia" w:hAnsiTheme="minorHAnsi" w:cstheme="minorBidi"/>
            <w:b w:val="0"/>
            <w:bCs w:val="0"/>
            <w:caps w:val="0"/>
            <w:noProof/>
            <w:szCs w:val="22"/>
            <w:lang w:val="fr-BE" w:eastAsia="fr-BE"/>
          </w:rPr>
          <w:tab/>
        </w:r>
        <w:r w:rsidR="00DB2E86" w:rsidRPr="004974A6">
          <w:rPr>
            <w:rStyle w:val="Hyperlink"/>
            <w:noProof/>
            <w:lang w:val="fr-FR" w:bidi="fr-FR"/>
          </w:rPr>
          <w:t>Sous-traitants</w:t>
        </w:r>
        <w:r w:rsidR="00DB2E86">
          <w:rPr>
            <w:noProof/>
            <w:webHidden/>
          </w:rPr>
          <w:tab/>
        </w:r>
        <w:r w:rsidR="00DB2E86">
          <w:rPr>
            <w:noProof/>
            <w:webHidden/>
          </w:rPr>
          <w:fldChar w:fldCharType="begin"/>
        </w:r>
        <w:r w:rsidR="00DB2E86">
          <w:rPr>
            <w:noProof/>
            <w:webHidden/>
          </w:rPr>
          <w:instrText xml:space="preserve"> PAGEREF _Toc59106859 \h </w:instrText>
        </w:r>
        <w:r w:rsidR="00DB2E86">
          <w:rPr>
            <w:noProof/>
            <w:webHidden/>
          </w:rPr>
        </w:r>
        <w:r w:rsidR="00DB2E86">
          <w:rPr>
            <w:noProof/>
            <w:webHidden/>
          </w:rPr>
          <w:fldChar w:fldCharType="separate"/>
        </w:r>
        <w:r w:rsidR="00DB2E86">
          <w:rPr>
            <w:noProof/>
            <w:webHidden/>
          </w:rPr>
          <w:t>4</w:t>
        </w:r>
        <w:r w:rsidR="00DB2E86">
          <w:rPr>
            <w:noProof/>
            <w:webHidden/>
          </w:rPr>
          <w:fldChar w:fldCharType="end"/>
        </w:r>
      </w:hyperlink>
    </w:p>
    <w:p w14:paraId="74E2E8D6" w14:textId="541205A6" w:rsidR="00DB2E86" w:rsidRDefault="0058585E">
      <w:pPr>
        <w:pStyle w:val="TOC1"/>
        <w:tabs>
          <w:tab w:val="left" w:pos="600"/>
          <w:tab w:val="right" w:leader="dot" w:pos="9629"/>
        </w:tabs>
        <w:rPr>
          <w:rFonts w:asciiTheme="minorHAnsi" w:eastAsiaTheme="minorEastAsia" w:hAnsiTheme="minorHAnsi" w:cstheme="minorBidi"/>
          <w:b w:val="0"/>
          <w:bCs w:val="0"/>
          <w:caps w:val="0"/>
          <w:noProof/>
          <w:szCs w:val="22"/>
          <w:lang w:val="fr-BE" w:eastAsia="fr-BE"/>
        </w:rPr>
      </w:pPr>
      <w:hyperlink w:anchor="_Toc59106860" w:history="1">
        <w:r w:rsidR="00DB2E86" w:rsidRPr="004974A6">
          <w:rPr>
            <w:rStyle w:val="Hyperlink"/>
            <w:noProof/>
          </w:rPr>
          <w:t>4.</w:t>
        </w:r>
        <w:r w:rsidR="00DB2E86">
          <w:rPr>
            <w:rFonts w:asciiTheme="minorHAnsi" w:eastAsiaTheme="minorEastAsia" w:hAnsiTheme="minorHAnsi" w:cstheme="minorBidi"/>
            <w:b w:val="0"/>
            <w:bCs w:val="0"/>
            <w:caps w:val="0"/>
            <w:noProof/>
            <w:szCs w:val="22"/>
            <w:lang w:val="fr-BE" w:eastAsia="fr-BE"/>
          </w:rPr>
          <w:tab/>
        </w:r>
        <w:r w:rsidR="00DB2E86" w:rsidRPr="004974A6">
          <w:rPr>
            <w:rStyle w:val="Hyperlink"/>
            <w:noProof/>
            <w:lang w:val="fr-FR" w:bidi="fr-FR"/>
          </w:rPr>
          <w:t>Assurance</w:t>
        </w:r>
        <w:r w:rsidR="00DB2E86">
          <w:rPr>
            <w:noProof/>
            <w:webHidden/>
          </w:rPr>
          <w:tab/>
        </w:r>
        <w:r w:rsidR="00DB2E86">
          <w:rPr>
            <w:noProof/>
            <w:webHidden/>
          </w:rPr>
          <w:fldChar w:fldCharType="begin"/>
        </w:r>
        <w:r w:rsidR="00DB2E86">
          <w:rPr>
            <w:noProof/>
            <w:webHidden/>
          </w:rPr>
          <w:instrText xml:space="preserve"> PAGEREF _Toc59106860 \h </w:instrText>
        </w:r>
        <w:r w:rsidR="00DB2E86">
          <w:rPr>
            <w:noProof/>
            <w:webHidden/>
          </w:rPr>
        </w:r>
        <w:r w:rsidR="00DB2E86">
          <w:rPr>
            <w:noProof/>
            <w:webHidden/>
          </w:rPr>
          <w:fldChar w:fldCharType="separate"/>
        </w:r>
        <w:r w:rsidR="00DB2E86">
          <w:rPr>
            <w:noProof/>
            <w:webHidden/>
          </w:rPr>
          <w:t>4</w:t>
        </w:r>
        <w:r w:rsidR="00DB2E86">
          <w:rPr>
            <w:noProof/>
            <w:webHidden/>
          </w:rPr>
          <w:fldChar w:fldCharType="end"/>
        </w:r>
      </w:hyperlink>
    </w:p>
    <w:p w14:paraId="400B41F8" w14:textId="41C4C7E7" w:rsidR="00DB2E86" w:rsidRDefault="0058585E">
      <w:pPr>
        <w:pStyle w:val="TOC1"/>
        <w:tabs>
          <w:tab w:val="left" w:pos="600"/>
          <w:tab w:val="right" w:leader="dot" w:pos="9629"/>
        </w:tabs>
        <w:rPr>
          <w:rFonts w:asciiTheme="minorHAnsi" w:eastAsiaTheme="minorEastAsia" w:hAnsiTheme="minorHAnsi" w:cstheme="minorBidi"/>
          <w:b w:val="0"/>
          <w:bCs w:val="0"/>
          <w:caps w:val="0"/>
          <w:noProof/>
          <w:szCs w:val="22"/>
          <w:lang w:val="fr-BE" w:eastAsia="fr-BE"/>
        </w:rPr>
      </w:pPr>
      <w:hyperlink w:anchor="_Toc59106861" w:history="1">
        <w:r w:rsidR="00DB2E86" w:rsidRPr="004974A6">
          <w:rPr>
            <w:rStyle w:val="Hyperlink"/>
            <w:noProof/>
          </w:rPr>
          <w:t>5.</w:t>
        </w:r>
        <w:r w:rsidR="00DB2E86">
          <w:rPr>
            <w:rFonts w:asciiTheme="minorHAnsi" w:eastAsiaTheme="minorEastAsia" w:hAnsiTheme="minorHAnsi" w:cstheme="minorBidi"/>
            <w:b w:val="0"/>
            <w:bCs w:val="0"/>
            <w:caps w:val="0"/>
            <w:noProof/>
            <w:szCs w:val="22"/>
            <w:lang w:val="fr-BE" w:eastAsia="fr-BE"/>
          </w:rPr>
          <w:tab/>
        </w:r>
        <w:r w:rsidR="00DB2E86" w:rsidRPr="004974A6">
          <w:rPr>
            <w:rStyle w:val="Hyperlink"/>
            <w:noProof/>
            <w:lang w:val="fr-FR" w:bidi="fr-FR"/>
          </w:rPr>
          <w:t>Accès</w:t>
        </w:r>
        <w:r w:rsidR="00DB2E86">
          <w:rPr>
            <w:noProof/>
            <w:webHidden/>
          </w:rPr>
          <w:tab/>
        </w:r>
        <w:r w:rsidR="00DB2E86">
          <w:rPr>
            <w:noProof/>
            <w:webHidden/>
          </w:rPr>
          <w:fldChar w:fldCharType="begin"/>
        </w:r>
        <w:r w:rsidR="00DB2E86">
          <w:rPr>
            <w:noProof/>
            <w:webHidden/>
          </w:rPr>
          <w:instrText xml:space="preserve"> PAGEREF _Toc59106861 \h </w:instrText>
        </w:r>
        <w:r w:rsidR="00DB2E86">
          <w:rPr>
            <w:noProof/>
            <w:webHidden/>
          </w:rPr>
        </w:r>
        <w:r w:rsidR="00DB2E86">
          <w:rPr>
            <w:noProof/>
            <w:webHidden/>
          </w:rPr>
          <w:fldChar w:fldCharType="separate"/>
        </w:r>
        <w:r w:rsidR="00DB2E86">
          <w:rPr>
            <w:noProof/>
            <w:webHidden/>
          </w:rPr>
          <w:t>4</w:t>
        </w:r>
        <w:r w:rsidR="00DB2E86">
          <w:rPr>
            <w:noProof/>
            <w:webHidden/>
          </w:rPr>
          <w:fldChar w:fldCharType="end"/>
        </w:r>
      </w:hyperlink>
    </w:p>
    <w:p w14:paraId="0AEE940C" w14:textId="2B76B962" w:rsidR="00DB2E86" w:rsidRDefault="0058585E">
      <w:pPr>
        <w:pStyle w:val="TOC1"/>
        <w:tabs>
          <w:tab w:val="left" w:pos="600"/>
          <w:tab w:val="right" w:leader="dot" w:pos="9629"/>
        </w:tabs>
        <w:rPr>
          <w:rFonts w:asciiTheme="minorHAnsi" w:eastAsiaTheme="minorEastAsia" w:hAnsiTheme="minorHAnsi" w:cstheme="minorBidi"/>
          <w:b w:val="0"/>
          <w:bCs w:val="0"/>
          <w:caps w:val="0"/>
          <w:noProof/>
          <w:szCs w:val="22"/>
          <w:lang w:val="fr-BE" w:eastAsia="fr-BE"/>
        </w:rPr>
      </w:pPr>
      <w:hyperlink w:anchor="_Toc59106862" w:history="1">
        <w:r w:rsidR="00DB2E86" w:rsidRPr="004974A6">
          <w:rPr>
            <w:rStyle w:val="Hyperlink"/>
            <w:noProof/>
          </w:rPr>
          <w:t>6.</w:t>
        </w:r>
        <w:r w:rsidR="00DB2E86">
          <w:rPr>
            <w:rFonts w:asciiTheme="minorHAnsi" w:eastAsiaTheme="minorEastAsia" w:hAnsiTheme="minorHAnsi" w:cstheme="minorBidi"/>
            <w:b w:val="0"/>
            <w:bCs w:val="0"/>
            <w:caps w:val="0"/>
            <w:noProof/>
            <w:szCs w:val="22"/>
            <w:lang w:val="fr-BE" w:eastAsia="fr-BE"/>
          </w:rPr>
          <w:tab/>
        </w:r>
        <w:r w:rsidR="00DB2E86" w:rsidRPr="004974A6">
          <w:rPr>
            <w:rStyle w:val="Hyperlink"/>
            <w:noProof/>
            <w:lang w:val="fr-FR" w:bidi="fr-FR"/>
          </w:rPr>
          <w:t>Parking</w:t>
        </w:r>
        <w:r w:rsidR="00DB2E86">
          <w:rPr>
            <w:noProof/>
            <w:webHidden/>
          </w:rPr>
          <w:tab/>
        </w:r>
        <w:r w:rsidR="00DB2E86">
          <w:rPr>
            <w:noProof/>
            <w:webHidden/>
          </w:rPr>
          <w:fldChar w:fldCharType="begin"/>
        </w:r>
        <w:r w:rsidR="00DB2E86">
          <w:rPr>
            <w:noProof/>
            <w:webHidden/>
          </w:rPr>
          <w:instrText xml:space="preserve"> PAGEREF _Toc59106862 \h </w:instrText>
        </w:r>
        <w:r w:rsidR="00DB2E86">
          <w:rPr>
            <w:noProof/>
            <w:webHidden/>
          </w:rPr>
        </w:r>
        <w:r w:rsidR="00DB2E86">
          <w:rPr>
            <w:noProof/>
            <w:webHidden/>
          </w:rPr>
          <w:fldChar w:fldCharType="separate"/>
        </w:r>
        <w:r w:rsidR="00DB2E86">
          <w:rPr>
            <w:noProof/>
            <w:webHidden/>
          </w:rPr>
          <w:t>4</w:t>
        </w:r>
        <w:r w:rsidR="00DB2E86">
          <w:rPr>
            <w:noProof/>
            <w:webHidden/>
          </w:rPr>
          <w:fldChar w:fldCharType="end"/>
        </w:r>
      </w:hyperlink>
    </w:p>
    <w:p w14:paraId="7DB258BD" w14:textId="5249C98E" w:rsidR="00DB2E86" w:rsidRDefault="0058585E">
      <w:pPr>
        <w:pStyle w:val="TOC1"/>
        <w:tabs>
          <w:tab w:val="left" w:pos="600"/>
          <w:tab w:val="right" w:leader="dot" w:pos="9629"/>
        </w:tabs>
        <w:rPr>
          <w:rFonts w:asciiTheme="minorHAnsi" w:eastAsiaTheme="minorEastAsia" w:hAnsiTheme="minorHAnsi" w:cstheme="minorBidi"/>
          <w:b w:val="0"/>
          <w:bCs w:val="0"/>
          <w:caps w:val="0"/>
          <w:noProof/>
          <w:szCs w:val="22"/>
          <w:lang w:val="fr-BE" w:eastAsia="fr-BE"/>
        </w:rPr>
      </w:pPr>
      <w:hyperlink w:anchor="_Toc59106863" w:history="1">
        <w:r w:rsidR="00DB2E86" w:rsidRPr="004974A6">
          <w:rPr>
            <w:rStyle w:val="Hyperlink"/>
            <w:noProof/>
          </w:rPr>
          <w:t>7.</w:t>
        </w:r>
        <w:r w:rsidR="00DB2E86">
          <w:rPr>
            <w:rFonts w:asciiTheme="minorHAnsi" w:eastAsiaTheme="minorEastAsia" w:hAnsiTheme="minorHAnsi" w:cstheme="minorBidi"/>
            <w:b w:val="0"/>
            <w:bCs w:val="0"/>
            <w:caps w:val="0"/>
            <w:noProof/>
            <w:szCs w:val="22"/>
            <w:lang w:val="fr-BE" w:eastAsia="fr-BE"/>
          </w:rPr>
          <w:tab/>
        </w:r>
        <w:r w:rsidR="00DB2E86" w:rsidRPr="004974A6">
          <w:rPr>
            <w:rStyle w:val="Hyperlink"/>
            <w:noProof/>
            <w:lang w:val="fr-FR" w:bidi="fr-FR"/>
          </w:rPr>
          <w:t>Interdiction de fumer et de consommer de la drogue ou de l’alcool</w:t>
        </w:r>
        <w:r w:rsidR="00DB2E86">
          <w:rPr>
            <w:noProof/>
            <w:webHidden/>
          </w:rPr>
          <w:tab/>
        </w:r>
        <w:r w:rsidR="00DB2E86">
          <w:rPr>
            <w:noProof/>
            <w:webHidden/>
          </w:rPr>
          <w:fldChar w:fldCharType="begin"/>
        </w:r>
        <w:r w:rsidR="00DB2E86">
          <w:rPr>
            <w:noProof/>
            <w:webHidden/>
          </w:rPr>
          <w:instrText xml:space="preserve"> PAGEREF _Toc59106863 \h </w:instrText>
        </w:r>
        <w:r w:rsidR="00DB2E86">
          <w:rPr>
            <w:noProof/>
            <w:webHidden/>
          </w:rPr>
        </w:r>
        <w:r w:rsidR="00DB2E86">
          <w:rPr>
            <w:noProof/>
            <w:webHidden/>
          </w:rPr>
          <w:fldChar w:fldCharType="separate"/>
        </w:r>
        <w:r w:rsidR="00DB2E86">
          <w:rPr>
            <w:noProof/>
            <w:webHidden/>
          </w:rPr>
          <w:t>4</w:t>
        </w:r>
        <w:r w:rsidR="00DB2E86">
          <w:rPr>
            <w:noProof/>
            <w:webHidden/>
          </w:rPr>
          <w:fldChar w:fldCharType="end"/>
        </w:r>
      </w:hyperlink>
    </w:p>
    <w:p w14:paraId="3E033655" w14:textId="5BC3ED5D" w:rsidR="00DB2E86" w:rsidRDefault="0058585E">
      <w:pPr>
        <w:pStyle w:val="TOC1"/>
        <w:tabs>
          <w:tab w:val="left" w:pos="600"/>
          <w:tab w:val="right" w:leader="dot" w:pos="9629"/>
        </w:tabs>
        <w:rPr>
          <w:rFonts w:asciiTheme="minorHAnsi" w:eastAsiaTheme="minorEastAsia" w:hAnsiTheme="minorHAnsi" w:cstheme="minorBidi"/>
          <w:b w:val="0"/>
          <w:bCs w:val="0"/>
          <w:caps w:val="0"/>
          <w:noProof/>
          <w:szCs w:val="22"/>
          <w:lang w:val="fr-BE" w:eastAsia="fr-BE"/>
        </w:rPr>
      </w:pPr>
      <w:hyperlink w:anchor="_Toc59106864" w:history="1">
        <w:r w:rsidR="00DB2E86" w:rsidRPr="004974A6">
          <w:rPr>
            <w:rStyle w:val="Hyperlink"/>
            <w:noProof/>
          </w:rPr>
          <w:t>8.</w:t>
        </w:r>
        <w:r w:rsidR="00DB2E86">
          <w:rPr>
            <w:rFonts w:asciiTheme="minorHAnsi" w:eastAsiaTheme="minorEastAsia" w:hAnsiTheme="minorHAnsi" w:cstheme="minorBidi"/>
            <w:b w:val="0"/>
            <w:bCs w:val="0"/>
            <w:caps w:val="0"/>
            <w:noProof/>
            <w:szCs w:val="22"/>
            <w:lang w:val="fr-BE" w:eastAsia="fr-BE"/>
          </w:rPr>
          <w:tab/>
        </w:r>
        <w:r w:rsidR="00DB2E86" w:rsidRPr="004974A6">
          <w:rPr>
            <w:rStyle w:val="Hyperlink"/>
            <w:noProof/>
            <w:lang w:val="fr-FR" w:bidi="fr-FR"/>
          </w:rPr>
          <w:t>Photographier et filmer</w:t>
        </w:r>
        <w:r w:rsidR="00DB2E86">
          <w:rPr>
            <w:noProof/>
            <w:webHidden/>
          </w:rPr>
          <w:tab/>
        </w:r>
        <w:r w:rsidR="00DB2E86">
          <w:rPr>
            <w:noProof/>
            <w:webHidden/>
          </w:rPr>
          <w:fldChar w:fldCharType="begin"/>
        </w:r>
        <w:r w:rsidR="00DB2E86">
          <w:rPr>
            <w:noProof/>
            <w:webHidden/>
          </w:rPr>
          <w:instrText xml:space="preserve"> PAGEREF _Toc59106864 \h </w:instrText>
        </w:r>
        <w:r w:rsidR="00DB2E86">
          <w:rPr>
            <w:noProof/>
            <w:webHidden/>
          </w:rPr>
        </w:r>
        <w:r w:rsidR="00DB2E86">
          <w:rPr>
            <w:noProof/>
            <w:webHidden/>
          </w:rPr>
          <w:fldChar w:fldCharType="separate"/>
        </w:r>
        <w:r w:rsidR="00DB2E86">
          <w:rPr>
            <w:noProof/>
            <w:webHidden/>
          </w:rPr>
          <w:t>5</w:t>
        </w:r>
        <w:r w:rsidR="00DB2E86">
          <w:rPr>
            <w:noProof/>
            <w:webHidden/>
          </w:rPr>
          <w:fldChar w:fldCharType="end"/>
        </w:r>
      </w:hyperlink>
    </w:p>
    <w:p w14:paraId="1C483578" w14:textId="1AED53DD" w:rsidR="00DB2E86" w:rsidRDefault="0058585E">
      <w:pPr>
        <w:pStyle w:val="TOC1"/>
        <w:tabs>
          <w:tab w:val="left" w:pos="600"/>
          <w:tab w:val="right" w:leader="dot" w:pos="9629"/>
        </w:tabs>
        <w:rPr>
          <w:rFonts w:asciiTheme="minorHAnsi" w:eastAsiaTheme="minorEastAsia" w:hAnsiTheme="minorHAnsi" w:cstheme="minorBidi"/>
          <w:b w:val="0"/>
          <w:bCs w:val="0"/>
          <w:caps w:val="0"/>
          <w:noProof/>
          <w:szCs w:val="22"/>
          <w:lang w:val="fr-BE" w:eastAsia="fr-BE"/>
        </w:rPr>
      </w:pPr>
      <w:hyperlink w:anchor="_Toc59106865" w:history="1">
        <w:r w:rsidR="00DB2E86" w:rsidRPr="004974A6">
          <w:rPr>
            <w:rStyle w:val="Hyperlink"/>
            <w:noProof/>
          </w:rPr>
          <w:t>9.</w:t>
        </w:r>
        <w:r w:rsidR="00DB2E86">
          <w:rPr>
            <w:rFonts w:asciiTheme="minorHAnsi" w:eastAsiaTheme="minorEastAsia" w:hAnsiTheme="minorHAnsi" w:cstheme="minorBidi"/>
            <w:b w:val="0"/>
            <w:bCs w:val="0"/>
            <w:caps w:val="0"/>
            <w:noProof/>
            <w:szCs w:val="22"/>
            <w:lang w:val="fr-BE" w:eastAsia="fr-BE"/>
          </w:rPr>
          <w:tab/>
        </w:r>
        <w:r w:rsidR="00DB2E86" w:rsidRPr="004974A6">
          <w:rPr>
            <w:rStyle w:val="Hyperlink"/>
            <w:noProof/>
            <w:lang w:val="fr-FR" w:bidi="fr-FR"/>
          </w:rPr>
          <w:t>Vol</w:t>
        </w:r>
        <w:r w:rsidR="00DB2E86">
          <w:rPr>
            <w:noProof/>
            <w:webHidden/>
          </w:rPr>
          <w:tab/>
        </w:r>
        <w:r w:rsidR="00DB2E86">
          <w:rPr>
            <w:noProof/>
            <w:webHidden/>
          </w:rPr>
          <w:fldChar w:fldCharType="begin"/>
        </w:r>
        <w:r w:rsidR="00DB2E86">
          <w:rPr>
            <w:noProof/>
            <w:webHidden/>
          </w:rPr>
          <w:instrText xml:space="preserve"> PAGEREF _Toc59106865 \h </w:instrText>
        </w:r>
        <w:r w:rsidR="00DB2E86">
          <w:rPr>
            <w:noProof/>
            <w:webHidden/>
          </w:rPr>
        </w:r>
        <w:r w:rsidR="00DB2E86">
          <w:rPr>
            <w:noProof/>
            <w:webHidden/>
          </w:rPr>
          <w:fldChar w:fldCharType="separate"/>
        </w:r>
        <w:r w:rsidR="00DB2E86">
          <w:rPr>
            <w:noProof/>
            <w:webHidden/>
          </w:rPr>
          <w:t>5</w:t>
        </w:r>
        <w:r w:rsidR="00DB2E86">
          <w:rPr>
            <w:noProof/>
            <w:webHidden/>
          </w:rPr>
          <w:fldChar w:fldCharType="end"/>
        </w:r>
      </w:hyperlink>
    </w:p>
    <w:p w14:paraId="1938073A" w14:textId="5F633161" w:rsidR="00DB2E86" w:rsidRDefault="0058585E">
      <w:pPr>
        <w:pStyle w:val="TOC1"/>
        <w:tabs>
          <w:tab w:val="left" w:pos="600"/>
          <w:tab w:val="right" w:leader="dot" w:pos="9629"/>
        </w:tabs>
        <w:rPr>
          <w:rFonts w:asciiTheme="minorHAnsi" w:eastAsiaTheme="minorEastAsia" w:hAnsiTheme="minorHAnsi" w:cstheme="minorBidi"/>
          <w:b w:val="0"/>
          <w:bCs w:val="0"/>
          <w:caps w:val="0"/>
          <w:noProof/>
          <w:szCs w:val="22"/>
          <w:lang w:val="fr-BE" w:eastAsia="fr-BE"/>
        </w:rPr>
      </w:pPr>
      <w:hyperlink w:anchor="_Toc59106866" w:history="1">
        <w:r w:rsidR="00DB2E86" w:rsidRPr="004974A6">
          <w:rPr>
            <w:rStyle w:val="Hyperlink"/>
            <w:noProof/>
          </w:rPr>
          <w:t>10.</w:t>
        </w:r>
        <w:r w:rsidR="00DB2E86">
          <w:rPr>
            <w:rFonts w:asciiTheme="minorHAnsi" w:eastAsiaTheme="minorEastAsia" w:hAnsiTheme="minorHAnsi" w:cstheme="minorBidi"/>
            <w:b w:val="0"/>
            <w:bCs w:val="0"/>
            <w:caps w:val="0"/>
            <w:noProof/>
            <w:szCs w:val="22"/>
            <w:lang w:val="fr-BE" w:eastAsia="fr-BE"/>
          </w:rPr>
          <w:tab/>
        </w:r>
        <w:r w:rsidR="00DB2E86" w:rsidRPr="004974A6">
          <w:rPr>
            <w:rStyle w:val="Hyperlink"/>
            <w:noProof/>
            <w:lang w:val="fr-FR" w:bidi="fr-FR"/>
          </w:rPr>
          <w:t>Ordre et propreté, hygiène et passages</w:t>
        </w:r>
        <w:r w:rsidR="00DB2E86">
          <w:rPr>
            <w:noProof/>
            <w:webHidden/>
          </w:rPr>
          <w:tab/>
        </w:r>
        <w:r w:rsidR="00DB2E86">
          <w:rPr>
            <w:noProof/>
            <w:webHidden/>
          </w:rPr>
          <w:fldChar w:fldCharType="begin"/>
        </w:r>
        <w:r w:rsidR="00DB2E86">
          <w:rPr>
            <w:noProof/>
            <w:webHidden/>
          </w:rPr>
          <w:instrText xml:space="preserve"> PAGEREF _Toc59106866 \h </w:instrText>
        </w:r>
        <w:r w:rsidR="00DB2E86">
          <w:rPr>
            <w:noProof/>
            <w:webHidden/>
          </w:rPr>
        </w:r>
        <w:r w:rsidR="00DB2E86">
          <w:rPr>
            <w:noProof/>
            <w:webHidden/>
          </w:rPr>
          <w:fldChar w:fldCharType="separate"/>
        </w:r>
        <w:r w:rsidR="00DB2E86">
          <w:rPr>
            <w:noProof/>
            <w:webHidden/>
          </w:rPr>
          <w:t>5</w:t>
        </w:r>
        <w:r w:rsidR="00DB2E86">
          <w:rPr>
            <w:noProof/>
            <w:webHidden/>
          </w:rPr>
          <w:fldChar w:fldCharType="end"/>
        </w:r>
      </w:hyperlink>
    </w:p>
    <w:p w14:paraId="1579EC41" w14:textId="1E7DD18E" w:rsidR="00DB2E86" w:rsidRDefault="0058585E">
      <w:pPr>
        <w:pStyle w:val="TOC1"/>
        <w:tabs>
          <w:tab w:val="left" w:pos="600"/>
          <w:tab w:val="right" w:leader="dot" w:pos="9629"/>
        </w:tabs>
        <w:rPr>
          <w:rFonts w:asciiTheme="minorHAnsi" w:eastAsiaTheme="minorEastAsia" w:hAnsiTheme="minorHAnsi" w:cstheme="minorBidi"/>
          <w:b w:val="0"/>
          <w:bCs w:val="0"/>
          <w:caps w:val="0"/>
          <w:noProof/>
          <w:szCs w:val="22"/>
          <w:lang w:val="fr-BE" w:eastAsia="fr-BE"/>
        </w:rPr>
      </w:pPr>
      <w:hyperlink w:anchor="_Toc59106867" w:history="1">
        <w:r w:rsidR="00DB2E86" w:rsidRPr="004974A6">
          <w:rPr>
            <w:rStyle w:val="Hyperlink"/>
            <w:noProof/>
          </w:rPr>
          <w:t>11.</w:t>
        </w:r>
        <w:r w:rsidR="00DB2E86">
          <w:rPr>
            <w:rFonts w:asciiTheme="minorHAnsi" w:eastAsiaTheme="minorEastAsia" w:hAnsiTheme="minorHAnsi" w:cstheme="minorBidi"/>
            <w:b w:val="0"/>
            <w:bCs w:val="0"/>
            <w:caps w:val="0"/>
            <w:noProof/>
            <w:szCs w:val="22"/>
            <w:lang w:val="fr-BE" w:eastAsia="fr-BE"/>
          </w:rPr>
          <w:tab/>
        </w:r>
        <w:r w:rsidR="00DB2E86" w:rsidRPr="004974A6">
          <w:rPr>
            <w:rStyle w:val="Hyperlink"/>
            <w:noProof/>
            <w:lang w:val="fr-FR" w:bidi="fr-FR"/>
          </w:rPr>
          <w:t>Déchets</w:t>
        </w:r>
        <w:r w:rsidR="00DB2E86">
          <w:rPr>
            <w:noProof/>
            <w:webHidden/>
          </w:rPr>
          <w:tab/>
        </w:r>
        <w:r w:rsidR="00DB2E86">
          <w:rPr>
            <w:noProof/>
            <w:webHidden/>
          </w:rPr>
          <w:fldChar w:fldCharType="begin"/>
        </w:r>
        <w:r w:rsidR="00DB2E86">
          <w:rPr>
            <w:noProof/>
            <w:webHidden/>
          </w:rPr>
          <w:instrText xml:space="preserve"> PAGEREF _Toc59106867 \h </w:instrText>
        </w:r>
        <w:r w:rsidR="00DB2E86">
          <w:rPr>
            <w:noProof/>
            <w:webHidden/>
          </w:rPr>
        </w:r>
        <w:r w:rsidR="00DB2E86">
          <w:rPr>
            <w:noProof/>
            <w:webHidden/>
          </w:rPr>
          <w:fldChar w:fldCharType="separate"/>
        </w:r>
        <w:r w:rsidR="00DB2E86">
          <w:rPr>
            <w:noProof/>
            <w:webHidden/>
          </w:rPr>
          <w:t>5</w:t>
        </w:r>
        <w:r w:rsidR="00DB2E86">
          <w:rPr>
            <w:noProof/>
            <w:webHidden/>
          </w:rPr>
          <w:fldChar w:fldCharType="end"/>
        </w:r>
      </w:hyperlink>
    </w:p>
    <w:p w14:paraId="0169253A" w14:textId="1BB048B2" w:rsidR="00DB2E86" w:rsidRDefault="0058585E">
      <w:pPr>
        <w:pStyle w:val="TOC1"/>
        <w:tabs>
          <w:tab w:val="left" w:pos="600"/>
          <w:tab w:val="right" w:leader="dot" w:pos="9629"/>
        </w:tabs>
        <w:rPr>
          <w:rFonts w:asciiTheme="minorHAnsi" w:eastAsiaTheme="minorEastAsia" w:hAnsiTheme="minorHAnsi" w:cstheme="minorBidi"/>
          <w:b w:val="0"/>
          <w:bCs w:val="0"/>
          <w:caps w:val="0"/>
          <w:noProof/>
          <w:szCs w:val="22"/>
          <w:lang w:val="fr-BE" w:eastAsia="fr-BE"/>
        </w:rPr>
      </w:pPr>
      <w:hyperlink w:anchor="_Toc59106868" w:history="1">
        <w:r w:rsidR="00DB2E86" w:rsidRPr="004974A6">
          <w:rPr>
            <w:rStyle w:val="Hyperlink"/>
            <w:noProof/>
          </w:rPr>
          <w:t>12.</w:t>
        </w:r>
        <w:r w:rsidR="00DB2E86">
          <w:rPr>
            <w:rFonts w:asciiTheme="minorHAnsi" w:eastAsiaTheme="minorEastAsia" w:hAnsiTheme="minorHAnsi" w:cstheme="minorBidi"/>
            <w:b w:val="0"/>
            <w:bCs w:val="0"/>
            <w:caps w:val="0"/>
            <w:noProof/>
            <w:szCs w:val="22"/>
            <w:lang w:val="fr-BE" w:eastAsia="fr-BE"/>
          </w:rPr>
          <w:tab/>
        </w:r>
        <w:r w:rsidR="00DB2E86" w:rsidRPr="004974A6">
          <w:rPr>
            <w:rStyle w:val="Hyperlink"/>
            <w:noProof/>
            <w:lang w:val="fr-FR" w:bidi="fr-FR"/>
          </w:rPr>
          <w:t>Installations sanitaires</w:t>
        </w:r>
        <w:r w:rsidR="00DB2E86">
          <w:rPr>
            <w:noProof/>
            <w:webHidden/>
          </w:rPr>
          <w:tab/>
        </w:r>
        <w:r w:rsidR="00DB2E86">
          <w:rPr>
            <w:noProof/>
            <w:webHidden/>
          </w:rPr>
          <w:fldChar w:fldCharType="begin"/>
        </w:r>
        <w:r w:rsidR="00DB2E86">
          <w:rPr>
            <w:noProof/>
            <w:webHidden/>
          </w:rPr>
          <w:instrText xml:space="preserve"> PAGEREF _Toc59106868 \h </w:instrText>
        </w:r>
        <w:r w:rsidR="00DB2E86">
          <w:rPr>
            <w:noProof/>
            <w:webHidden/>
          </w:rPr>
        </w:r>
        <w:r w:rsidR="00DB2E86">
          <w:rPr>
            <w:noProof/>
            <w:webHidden/>
          </w:rPr>
          <w:fldChar w:fldCharType="separate"/>
        </w:r>
        <w:r w:rsidR="00DB2E86">
          <w:rPr>
            <w:noProof/>
            <w:webHidden/>
          </w:rPr>
          <w:t>5</w:t>
        </w:r>
        <w:r w:rsidR="00DB2E86">
          <w:rPr>
            <w:noProof/>
            <w:webHidden/>
          </w:rPr>
          <w:fldChar w:fldCharType="end"/>
        </w:r>
      </w:hyperlink>
    </w:p>
    <w:p w14:paraId="39C5CA9B" w14:textId="45446B00" w:rsidR="00DB2E86" w:rsidRDefault="0058585E">
      <w:pPr>
        <w:pStyle w:val="TOC1"/>
        <w:tabs>
          <w:tab w:val="left" w:pos="600"/>
          <w:tab w:val="right" w:leader="dot" w:pos="9629"/>
        </w:tabs>
        <w:rPr>
          <w:rFonts w:asciiTheme="minorHAnsi" w:eastAsiaTheme="minorEastAsia" w:hAnsiTheme="minorHAnsi" w:cstheme="minorBidi"/>
          <w:b w:val="0"/>
          <w:bCs w:val="0"/>
          <w:caps w:val="0"/>
          <w:noProof/>
          <w:szCs w:val="22"/>
          <w:lang w:val="fr-BE" w:eastAsia="fr-BE"/>
        </w:rPr>
      </w:pPr>
      <w:hyperlink w:anchor="_Toc59106869" w:history="1">
        <w:r w:rsidR="00DB2E86" w:rsidRPr="004974A6">
          <w:rPr>
            <w:rStyle w:val="Hyperlink"/>
            <w:noProof/>
          </w:rPr>
          <w:t>13.</w:t>
        </w:r>
        <w:r w:rsidR="00DB2E86">
          <w:rPr>
            <w:rFonts w:asciiTheme="minorHAnsi" w:eastAsiaTheme="minorEastAsia" w:hAnsiTheme="minorHAnsi" w:cstheme="minorBidi"/>
            <w:b w:val="0"/>
            <w:bCs w:val="0"/>
            <w:caps w:val="0"/>
            <w:noProof/>
            <w:szCs w:val="22"/>
            <w:lang w:val="fr-BE" w:eastAsia="fr-BE"/>
          </w:rPr>
          <w:tab/>
        </w:r>
        <w:r w:rsidR="00DB2E86" w:rsidRPr="004974A6">
          <w:rPr>
            <w:rStyle w:val="Hyperlink"/>
            <w:noProof/>
            <w:lang w:val="fr-FR" w:bidi="fr-FR"/>
          </w:rPr>
          <w:t>Outillage et appareils</w:t>
        </w:r>
        <w:r w:rsidR="00DB2E86">
          <w:rPr>
            <w:noProof/>
            <w:webHidden/>
          </w:rPr>
          <w:tab/>
        </w:r>
        <w:r w:rsidR="00DB2E86">
          <w:rPr>
            <w:noProof/>
            <w:webHidden/>
          </w:rPr>
          <w:fldChar w:fldCharType="begin"/>
        </w:r>
        <w:r w:rsidR="00DB2E86">
          <w:rPr>
            <w:noProof/>
            <w:webHidden/>
          </w:rPr>
          <w:instrText xml:space="preserve"> PAGEREF _Toc59106869 \h </w:instrText>
        </w:r>
        <w:r w:rsidR="00DB2E86">
          <w:rPr>
            <w:noProof/>
            <w:webHidden/>
          </w:rPr>
        </w:r>
        <w:r w:rsidR="00DB2E86">
          <w:rPr>
            <w:noProof/>
            <w:webHidden/>
          </w:rPr>
          <w:fldChar w:fldCharType="separate"/>
        </w:r>
        <w:r w:rsidR="00DB2E86">
          <w:rPr>
            <w:noProof/>
            <w:webHidden/>
          </w:rPr>
          <w:t>6</w:t>
        </w:r>
        <w:r w:rsidR="00DB2E86">
          <w:rPr>
            <w:noProof/>
            <w:webHidden/>
          </w:rPr>
          <w:fldChar w:fldCharType="end"/>
        </w:r>
      </w:hyperlink>
    </w:p>
    <w:p w14:paraId="73FA8069" w14:textId="42A08E41" w:rsidR="00DB2E86" w:rsidRDefault="0058585E">
      <w:pPr>
        <w:pStyle w:val="TOC1"/>
        <w:tabs>
          <w:tab w:val="left" w:pos="600"/>
          <w:tab w:val="right" w:leader="dot" w:pos="9629"/>
        </w:tabs>
        <w:rPr>
          <w:rFonts w:asciiTheme="minorHAnsi" w:eastAsiaTheme="minorEastAsia" w:hAnsiTheme="minorHAnsi" w:cstheme="minorBidi"/>
          <w:b w:val="0"/>
          <w:bCs w:val="0"/>
          <w:caps w:val="0"/>
          <w:noProof/>
          <w:szCs w:val="22"/>
          <w:lang w:val="fr-BE" w:eastAsia="fr-BE"/>
        </w:rPr>
      </w:pPr>
      <w:hyperlink w:anchor="_Toc59106870" w:history="1">
        <w:r w:rsidR="00DB2E86" w:rsidRPr="004974A6">
          <w:rPr>
            <w:rStyle w:val="Hyperlink"/>
            <w:noProof/>
          </w:rPr>
          <w:t>14.</w:t>
        </w:r>
        <w:r w:rsidR="00DB2E86">
          <w:rPr>
            <w:rFonts w:asciiTheme="minorHAnsi" w:eastAsiaTheme="minorEastAsia" w:hAnsiTheme="minorHAnsi" w:cstheme="minorBidi"/>
            <w:b w:val="0"/>
            <w:bCs w:val="0"/>
            <w:caps w:val="0"/>
            <w:noProof/>
            <w:szCs w:val="22"/>
            <w:lang w:val="fr-BE" w:eastAsia="fr-BE"/>
          </w:rPr>
          <w:tab/>
        </w:r>
        <w:r w:rsidR="00DB2E86" w:rsidRPr="004974A6">
          <w:rPr>
            <w:rStyle w:val="Hyperlink"/>
            <w:noProof/>
            <w:lang w:val="fr-FR" w:bidi="fr-FR"/>
          </w:rPr>
          <w:t>Équipements de protection individuelle</w:t>
        </w:r>
        <w:r w:rsidR="00DB2E86">
          <w:rPr>
            <w:noProof/>
            <w:webHidden/>
          </w:rPr>
          <w:tab/>
        </w:r>
        <w:r w:rsidR="00DB2E86">
          <w:rPr>
            <w:noProof/>
            <w:webHidden/>
          </w:rPr>
          <w:fldChar w:fldCharType="begin"/>
        </w:r>
        <w:r w:rsidR="00DB2E86">
          <w:rPr>
            <w:noProof/>
            <w:webHidden/>
          </w:rPr>
          <w:instrText xml:space="preserve"> PAGEREF _Toc59106870 \h </w:instrText>
        </w:r>
        <w:r w:rsidR="00DB2E86">
          <w:rPr>
            <w:noProof/>
            <w:webHidden/>
          </w:rPr>
        </w:r>
        <w:r w:rsidR="00DB2E86">
          <w:rPr>
            <w:noProof/>
            <w:webHidden/>
          </w:rPr>
          <w:fldChar w:fldCharType="separate"/>
        </w:r>
        <w:r w:rsidR="00DB2E86">
          <w:rPr>
            <w:noProof/>
            <w:webHidden/>
          </w:rPr>
          <w:t>6</w:t>
        </w:r>
        <w:r w:rsidR="00DB2E86">
          <w:rPr>
            <w:noProof/>
            <w:webHidden/>
          </w:rPr>
          <w:fldChar w:fldCharType="end"/>
        </w:r>
      </w:hyperlink>
    </w:p>
    <w:p w14:paraId="6C1D3B38" w14:textId="776374B0" w:rsidR="00DB2E86" w:rsidRDefault="0058585E">
      <w:pPr>
        <w:pStyle w:val="TOC1"/>
        <w:tabs>
          <w:tab w:val="left" w:pos="600"/>
          <w:tab w:val="right" w:leader="dot" w:pos="9629"/>
        </w:tabs>
        <w:rPr>
          <w:rFonts w:asciiTheme="minorHAnsi" w:eastAsiaTheme="minorEastAsia" w:hAnsiTheme="minorHAnsi" w:cstheme="minorBidi"/>
          <w:b w:val="0"/>
          <w:bCs w:val="0"/>
          <w:caps w:val="0"/>
          <w:noProof/>
          <w:szCs w:val="22"/>
          <w:lang w:val="fr-BE" w:eastAsia="fr-BE"/>
        </w:rPr>
      </w:pPr>
      <w:hyperlink w:anchor="_Toc59106871" w:history="1">
        <w:r w:rsidR="00DB2E86" w:rsidRPr="004974A6">
          <w:rPr>
            <w:rStyle w:val="Hyperlink"/>
            <w:noProof/>
          </w:rPr>
          <w:t>15.</w:t>
        </w:r>
        <w:r w:rsidR="00DB2E86">
          <w:rPr>
            <w:rFonts w:asciiTheme="minorHAnsi" w:eastAsiaTheme="minorEastAsia" w:hAnsiTheme="minorHAnsi" w:cstheme="minorBidi"/>
            <w:b w:val="0"/>
            <w:bCs w:val="0"/>
            <w:caps w:val="0"/>
            <w:noProof/>
            <w:szCs w:val="22"/>
            <w:lang w:val="fr-BE" w:eastAsia="fr-BE"/>
          </w:rPr>
          <w:tab/>
        </w:r>
        <w:r w:rsidR="00DB2E86" w:rsidRPr="004974A6">
          <w:rPr>
            <w:rStyle w:val="Hyperlink"/>
            <w:noProof/>
            <w:lang w:val="fr-FR" w:bidi="fr-FR"/>
          </w:rPr>
          <w:t>Autorisations de travail pour l’exécution des travaux</w:t>
        </w:r>
        <w:r w:rsidR="00DB2E86">
          <w:rPr>
            <w:noProof/>
            <w:webHidden/>
          </w:rPr>
          <w:tab/>
        </w:r>
        <w:r w:rsidR="00DB2E86">
          <w:rPr>
            <w:noProof/>
            <w:webHidden/>
          </w:rPr>
          <w:fldChar w:fldCharType="begin"/>
        </w:r>
        <w:r w:rsidR="00DB2E86">
          <w:rPr>
            <w:noProof/>
            <w:webHidden/>
          </w:rPr>
          <w:instrText xml:space="preserve"> PAGEREF _Toc59106871 \h </w:instrText>
        </w:r>
        <w:r w:rsidR="00DB2E86">
          <w:rPr>
            <w:noProof/>
            <w:webHidden/>
          </w:rPr>
        </w:r>
        <w:r w:rsidR="00DB2E86">
          <w:rPr>
            <w:noProof/>
            <w:webHidden/>
          </w:rPr>
          <w:fldChar w:fldCharType="separate"/>
        </w:r>
        <w:r w:rsidR="00DB2E86">
          <w:rPr>
            <w:noProof/>
            <w:webHidden/>
          </w:rPr>
          <w:t>7</w:t>
        </w:r>
        <w:r w:rsidR="00DB2E86">
          <w:rPr>
            <w:noProof/>
            <w:webHidden/>
          </w:rPr>
          <w:fldChar w:fldCharType="end"/>
        </w:r>
      </w:hyperlink>
    </w:p>
    <w:p w14:paraId="3875D5F2" w14:textId="129F4F6F" w:rsidR="00DB2E86" w:rsidRDefault="0058585E">
      <w:pPr>
        <w:pStyle w:val="TOC1"/>
        <w:tabs>
          <w:tab w:val="left" w:pos="600"/>
          <w:tab w:val="right" w:leader="dot" w:pos="9629"/>
        </w:tabs>
        <w:rPr>
          <w:rFonts w:asciiTheme="minorHAnsi" w:eastAsiaTheme="minorEastAsia" w:hAnsiTheme="minorHAnsi" w:cstheme="minorBidi"/>
          <w:b w:val="0"/>
          <w:bCs w:val="0"/>
          <w:caps w:val="0"/>
          <w:noProof/>
          <w:szCs w:val="22"/>
          <w:lang w:val="fr-BE" w:eastAsia="fr-BE"/>
        </w:rPr>
      </w:pPr>
      <w:hyperlink w:anchor="_Toc59106872" w:history="1">
        <w:r w:rsidR="00DB2E86" w:rsidRPr="004974A6">
          <w:rPr>
            <w:rStyle w:val="Hyperlink"/>
            <w:noProof/>
          </w:rPr>
          <w:t>16.</w:t>
        </w:r>
        <w:r w:rsidR="00DB2E86">
          <w:rPr>
            <w:rFonts w:asciiTheme="minorHAnsi" w:eastAsiaTheme="minorEastAsia" w:hAnsiTheme="minorHAnsi" w:cstheme="minorBidi"/>
            <w:b w:val="0"/>
            <w:bCs w:val="0"/>
            <w:caps w:val="0"/>
            <w:noProof/>
            <w:szCs w:val="22"/>
            <w:lang w:val="fr-BE" w:eastAsia="fr-BE"/>
          </w:rPr>
          <w:tab/>
        </w:r>
        <w:r w:rsidR="00DB2E86" w:rsidRPr="004974A6">
          <w:rPr>
            <w:rStyle w:val="Hyperlink"/>
            <w:noProof/>
            <w:lang w:val="fr-FR" w:bidi="fr-FR"/>
          </w:rPr>
          <w:t>Travaux sur les installations électriques</w:t>
        </w:r>
        <w:r w:rsidR="00DB2E86">
          <w:rPr>
            <w:noProof/>
            <w:webHidden/>
          </w:rPr>
          <w:tab/>
        </w:r>
        <w:r w:rsidR="00DB2E86">
          <w:rPr>
            <w:noProof/>
            <w:webHidden/>
          </w:rPr>
          <w:fldChar w:fldCharType="begin"/>
        </w:r>
        <w:r w:rsidR="00DB2E86">
          <w:rPr>
            <w:noProof/>
            <w:webHidden/>
          </w:rPr>
          <w:instrText xml:space="preserve"> PAGEREF _Toc59106872 \h </w:instrText>
        </w:r>
        <w:r w:rsidR="00DB2E86">
          <w:rPr>
            <w:noProof/>
            <w:webHidden/>
          </w:rPr>
        </w:r>
        <w:r w:rsidR="00DB2E86">
          <w:rPr>
            <w:noProof/>
            <w:webHidden/>
          </w:rPr>
          <w:fldChar w:fldCharType="separate"/>
        </w:r>
        <w:r w:rsidR="00DB2E86">
          <w:rPr>
            <w:noProof/>
            <w:webHidden/>
          </w:rPr>
          <w:t>7</w:t>
        </w:r>
        <w:r w:rsidR="00DB2E86">
          <w:rPr>
            <w:noProof/>
            <w:webHidden/>
          </w:rPr>
          <w:fldChar w:fldCharType="end"/>
        </w:r>
      </w:hyperlink>
    </w:p>
    <w:p w14:paraId="1B9D6F78" w14:textId="7933465C" w:rsidR="00DB2E86" w:rsidRDefault="0058585E">
      <w:pPr>
        <w:pStyle w:val="TOC1"/>
        <w:tabs>
          <w:tab w:val="left" w:pos="600"/>
          <w:tab w:val="right" w:leader="dot" w:pos="9629"/>
        </w:tabs>
        <w:rPr>
          <w:rFonts w:asciiTheme="minorHAnsi" w:eastAsiaTheme="minorEastAsia" w:hAnsiTheme="minorHAnsi" w:cstheme="minorBidi"/>
          <w:b w:val="0"/>
          <w:bCs w:val="0"/>
          <w:caps w:val="0"/>
          <w:noProof/>
          <w:szCs w:val="22"/>
          <w:lang w:val="fr-BE" w:eastAsia="fr-BE"/>
        </w:rPr>
      </w:pPr>
      <w:hyperlink w:anchor="_Toc59106873" w:history="1">
        <w:r w:rsidR="00DB2E86" w:rsidRPr="004974A6">
          <w:rPr>
            <w:rStyle w:val="Hyperlink"/>
            <w:noProof/>
          </w:rPr>
          <w:t>17.</w:t>
        </w:r>
        <w:r w:rsidR="00DB2E86">
          <w:rPr>
            <w:rFonts w:asciiTheme="minorHAnsi" w:eastAsiaTheme="minorEastAsia" w:hAnsiTheme="minorHAnsi" w:cstheme="minorBidi"/>
            <w:b w:val="0"/>
            <w:bCs w:val="0"/>
            <w:caps w:val="0"/>
            <w:noProof/>
            <w:szCs w:val="22"/>
            <w:lang w:val="fr-BE" w:eastAsia="fr-BE"/>
          </w:rPr>
          <w:tab/>
        </w:r>
        <w:r w:rsidR="00DB2E86" w:rsidRPr="004974A6">
          <w:rPr>
            <w:rStyle w:val="Hyperlink"/>
            <w:noProof/>
            <w:lang w:val="fr-FR" w:bidi="fr-FR"/>
          </w:rPr>
          <w:t>Travaux à la flamme nue</w:t>
        </w:r>
        <w:r w:rsidR="00DB2E86">
          <w:rPr>
            <w:noProof/>
            <w:webHidden/>
          </w:rPr>
          <w:tab/>
        </w:r>
        <w:r w:rsidR="00DB2E86">
          <w:rPr>
            <w:noProof/>
            <w:webHidden/>
          </w:rPr>
          <w:fldChar w:fldCharType="begin"/>
        </w:r>
        <w:r w:rsidR="00DB2E86">
          <w:rPr>
            <w:noProof/>
            <w:webHidden/>
          </w:rPr>
          <w:instrText xml:space="preserve"> PAGEREF _Toc59106873 \h </w:instrText>
        </w:r>
        <w:r w:rsidR="00DB2E86">
          <w:rPr>
            <w:noProof/>
            <w:webHidden/>
          </w:rPr>
        </w:r>
        <w:r w:rsidR="00DB2E86">
          <w:rPr>
            <w:noProof/>
            <w:webHidden/>
          </w:rPr>
          <w:fldChar w:fldCharType="separate"/>
        </w:r>
        <w:r w:rsidR="00DB2E86">
          <w:rPr>
            <w:noProof/>
            <w:webHidden/>
          </w:rPr>
          <w:t>7</w:t>
        </w:r>
        <w:r w:rsidR="00DB2E86">
          <w:rPr>
            <w:noProof/>
            <w:webHidden/>
          </w:rPr>
          <w:fldChar w:fldCharType="end"/>
        </w:r>
      </w:hyperlink>
    </w:p>
    <w:p w14:paraId="01CA1E2C" w14:textId="30D5E6E7" w:rsidR="00DB2E86" w:rsidRDefault="0058585E">
      <w:pPr>
        <w:pStyle w:val="TOC1"/>
        <w:tabs>
          <w:tab w:val="left" w:pos="600"/>
          <w:tab w:val="right" w:leader="dot" w:pos="9629"/>
        </w:tabs>
        <w:rPr>
          <w:rFonts w:asciiTheme="minorHAnsi" w:eastAsiaTheme="minorEastAsia" w:hAnsiTheme="minorHAnsi" w:cstheme="minorBidi"/>
          <w:b w:val="0"/>
          <w:bCs w:val="0"/>
          <w:caps w:val="0"/>
          <w:noProof/>
          <w:szCs w:val="22"/>
          <w:lang w:val="fr-BE" w:eastAsia="fr-BE"/>
        </w:rPr>
      </w:pPr>
      <w:hyperlink w:anchor="_Toc59106874" w:history="1">
        <w:r w:rsidR="00DB2E86" w:rsidRPr="004974A6">
          <w:rPr>
            <w:rStyle w:val="Hyperlink"/>
            <w:noProof/>
          </w:rPr>
          <w:t>18.</w:t>
        </w:r>
        <w:r w:rsidR="00DB2E86">
          <w:rPr>
            <w:rFonts w:asciiTheme="minorHAnsi" w:eastAsiaTheme="minorEastAsia" w:hAnsiTheme="minorHAnsi" w:cstheme="minorBidi"/>
            <w:b w:val="0"/>
            <w:bCs w:val="0"/>
            <w:caps w:val="0"/>
            <w:noProof/>
            <w:szCs w:val="22"/>
            <w:lang w:val="fr-BE" w:eastAsia="fr-BE"/>
          </w:rPr>
          <w:tab/>
        </w:r>
        <w:r w:rsidR="00DB2E86" w:rsidRPr="004974A6">
          <w:rPr>
            <w:rStyle w:val="Hyperlink"/>
            <w:noProof/>
            <w:lang w:val="fr-FR" w:bidi="fr-FR"/>
          </w:rPr>
          <w:t>Produits dangereux</w:t>
        </w:r>
        <w:r w:rsidR="00DB2E86">
          <w:rPr>
            <w:noProof/>
            <w:webHidden/>
          </w:rPr>
          <w:tab/>
        </w:r>
        <w:r w:rsidR="00DB2E86">
          <w:rPr>
            <w:noProof/>
            <w:webHidden/>
          </w:rPr>
          <w:fldChar w:fldCharType="begin"/>
        </w:r>
        <w:r w:rsidR="00DB2E86">
          <w:rPr>
            <w:noProof/>
            <w:webHidden/>
          </w:rPr>
          <w:instrText xml:space="preserve"> PAGEREF _Toc59106874 \h </w:instrText>
        </w:r>
        <w:r w:rsidR="00DB2E86">
          <w:rPr>
            <w:noProof/>
            <w:webHidden/>
          </w:rPr>
        </w:r>
        <w:r w:rsidR="00DB2E86">
          <w:rPr>
            <w:noProof/>
            <w:webHidden/>
          </w:rPr>
          <w:fldChar w:fldCharType="separate"/>
        </w:r>
        <w:r w:rsidR="00DB2E86">
          <w:rPr>
            <w:noProof/>
            <w:webHidden/>
          </w:rPr>
          <w:t>8</w:t>
        </w:r>
        <w:r w:rsidR="00DB2E86">
          <w:rPr>
            <w:noProof/>
            <w:webHidden/>
          </w:rPr>
          <w:fldChar w:fldCharType="end"/>
        </w:r>
      </w:hyperlink>
    </w:p>
    <w:p w14:paraId="41F42DB7" w14:textId="6EEB750A" w:rsidR="00DB2E86" w:rsidRDefault="0058585E">
      <w:pPr>
        <w:pStyle w:val="TOC1"/>
        <w:tabs>
          <w:tab w:val="left" w:pos="600"/>
          <w:tab w:val="right" w:leader="dot" w:pos="9629"/>
        </w:tabs>
        <w:rPr>
          <w:rFonts w:asciiTheme="minorHAnsi" w:eastAsiaTheme="minorEastAsia" w:hAnsiTheme="minorHAnsi" w:cstheme="minorBidi"/>
          <w:b w:val="0"/>
          <w:bCs w:val="0"/>
          <w:caps w:val="0"/>
          <w:noProof/>
          <w:szCs w:val="22"/>
          <w:lang w:val="fr-BE" w:eastAsia="fr-BE"/>
        </w:rPr>
      </w:pPr>
      <w:hyperlink w:anchor="_Toc59106875" w:history="1">
        <w:r w:rsidR="00DB2E86" w:rsidRPr="004974A6">
          <w:rPr>
            <w:rStyle w:val="Hyperlink"/>
            <w:noProof/>
          </w:rPr>
          <w:t>19.</w:t>
        </w:r>
        <w:r w:rsidR="00DB2E86">
          <w:rPr>
            <w:rFonts w:asciiTheme="minorHAnsi" w:eastAsiaTheme="minorEastAsia" w:hAnsiTheme="minorHAnsi" w:cstheme="minorBidi"/>
            <w:b w:val="0"/>
            <w:bCs w:val="0"/>
            <w:caps w:val="0"/>
            <w:noProof/>
            <w:szCs w:val="22"/>
            <w:lang w:val="fr-BE" w:eastAsia="fr-BE"/>
          </w:rPr>
          <w:tab/>
        </w:r>
        <w:r w:rsidR="00DB2E86" w:rsidRPr="004974A6">
          <w:rPr>
            <w:rStyle w:val="Hyperlink"/>
            <w:noProof/>
            <w:lang w:val="fr-FR" w:bidi="fr-FR"/>
          </w:rPr>
          <w:t>Travaux en hauteur</w:t>
        </w:r>
        <w:r w:rsidR="00DB2E86">
          <w:rPr>
            <w:noProof/>
            <w:webHidden/>
          </w:rPr>
          <w:tab/>
        </w:r>
        <w:r w:rsidR="00DB2E86">
          <w:rPr>
            <w:noProof/>
            <w:webHidden/>
          </w:rPr>
          <w:fldChar w:fldCharType="begin"/>
        </w:r>
        <w:r w:rsidR="00DB2E86">
          <w:rPr>
            <w:noProof/>
            <w:webHidden/>
          </w:rPr>
          <w:instrText xml:space="preserve"> PAGEREF _Toc59106875 \h </w:instrText>
        </w:r>
        <w:r w:rsidR="00DB2E86">
          <w:rPr>
            <w:noProof/>
            <w:webHidden/>
          </w:rPr>
        </w:r>
        <w:r w:rsidR="00DB2E86">
          <w:rPr>
            <w:noProof/>
            <w:webHidden/>
          </w:rPr>
          <w:fldChar w:fldCharType="separate"/>
        </w:r>
        <w:r w:rsidR="00DB2E86">
          <w:rPr>
            <w:noProof/>
            <w:webHidden/>
          </w:rPr>
          <w:t>8</w:t>
        </w:r>
        <w:r w:rsidR="00DB2E86">
          <w:rPr>
            <w:noProof/>
            <w:webHidden/>
          </w:rPr>
          <w:fldChar w:fldCharType="end"/>
        </w:r>
      </w:hyperlink>
    </w:p>
    <w:p w14:paraId="4F8A9402" w14:textId="0A8328BF" w:rsidR="00DB2E86" w:rsidRDefault="0058585E">
      <w:pPr>
        <w:pStyle w:val="TOC1"/>
        <w:tabs>
          <w:tab w:val="left" w:pos="600"/>
          <w:tab w:val="right" w:leader="dot" w:pos="9629"/>
        </w:tabs>
        <w:rPr>
          <w:rFonts w:asciiTheme="minorHAnsi" w:eastAsiaTheme="minorEastAsia" w:hAnsiTheme="minorHAnsi" w:cstheme="minorBidi"/>
          <w:b w:val="0"/>
          <w:bCs w:val="0"/>
          <w:caps w:val="0"/>
          <w:noProof/>
          <w:szCs w:val="22"/>
          <w:lang w:val="fr-BE" w:eastAsia="fr-BE"/>
        </w:rPr>
      </w:pPr>
      <w:hyperlink w:anchor="_Toc59106876" w:history="1">
        <w:r w:rsidR="00DB2E86" w:rsidRPr="004974A6">
          <w:rPr>
            <w:rStyle w:val="Hyperlink"/>
            <w:noProof/>
          </w:rPr>
          <w:t>20.</w:t>
        </w:r>
        <w:r w:rsidR="00DB2E86">
          <w:rPr>
            <w:rFonts w:asciiTheme="minorHAnsi" w:eastAsiaTheme="minorEastAsia" w:hAnsiTheme="minorHAnsi" w:cstheme="minorBidi"/>
            <w:b w:val="0"/>
            <w:bCs w:val="0"/>
            <w:caps w:val="0"/>
            <w:noProof/>
            <w:szCs w:val="22"/>
            <w:lang w:val="fr-BE" w:eastAsia="fr-BE"/>
          </w:rPr>
          <w:tab/>
        </w:r>
        <w:r w:rsidR="00DB2E86" w:rsidRPr="004974A6">
          <w:rPr>
            <w:rStyle w:val="Hyperlink"/>
            <w:noProof/>
            <w:lang w:val="fr-FR" w:bidi="fr-FR"/>
          </w:rPr>
          <w:t>Situations dangereuses</w:t>
        </w:r>
        <w:r w:rsidR="00DB2E86">
          <w:rPr>
            <w:noProof/>
            <w:webHidden/>
          </w:rPr>
          <w:tab/>
        </w:r>
        <w:r w:rsidR="00DB2E86">
          <w:rPr>
            <w:noProof/>
            <w:webHidden/>
          </w:rPr>
          <w:fldChar w:fldCharType="begin"/>
        </w:r>
        <w:r w:rsidR="00DB2E86">
          <w:rPr>
            <w:noProof/>
            <w:webHidden/>
          </w:rPr>
          <w:instrText xml:space="preserve"> PAGEREF _Toc59106876 \h </w:instrText>
        </w:r>
        <w:r w:rsidR="00DB2E86">
          <w:rPr>
            <w:noProof/>
            <w:webHidden/>
          </w:rPr>
        </w:r>
        <w:r w:rsidR="00DB2E86">
          <w:rPr>
            <w:noProof/>
            <w:webHidden/>
          </w:rPr>
          <w:fldChar w:fldCharType="separate"/>
        </w:r>
        <w:r w:rsidR="00DB2E86">
          <w:rPr>
            <w:noProof/>
            <w:webHidden/>
          </w:rPr>
          <w:t>8</w:t>
        </w:r>
        <w:r w:rsidR="00DB2E86">
          <w:rPr>
            <w:noProof/>
            <w:webHidden/>
          </w:rPr>
          <w:fldChar w:fldCharType="end"/>
        </w:r>
      </w:hyperlink>
    </w:p>
    <w:p w14:paraId="125CE8FF" w14:textId="46D74599" w:rsidR="00DB2E86" w:rsidRDefault="0058585E">
      <w:pPr>
        <w:pStyle w:val="TOC1"/>
        <w:tabs>
          <w:tab w:val="left" w:pos="600"/>
          <w:tab w:val="right" w:leader="dot" w:pos="9629"/>
        </w:tabs>
        <w:rPr>
          <w:rFonts w:asciiTheme="minorHAnsi" w:eastAsiaTheme="minorEastAsia" w:hAnsiTheme="minorHAnsi" w:cstheme="minorBidi"/>
          <w:b w:val="0"/>
          <w:bCs w:val="0"/>
          <w:caps w:val="0"/>
          <w:noProof/>
          <w:szCs w:val="22"/>
          <w:lang w:val="fr-BE" w:eastAsia="fr-BE"/>
        </w:rPr>
      </w:pPr>
      <w:hyperlink w:anchor="_Toc59106877" w:history="1">
        <w:r w:rsidR="00DB2E86" w:rsidRPr="004974A6">
          <w:rPr>
            <w:rStyle w:val="Hyperlink"/>
            <w:noProof/>
          </w:rPr>
          <w:t>21.</w:t>
        </w:r>
        <w:r w:rsidR="00DB2E86">
          <w:rPr>
            <w:rFonts w:asciiTheme="minorHAnsi" w:eastAsiaTheme="minorEastAsia" w:hAnsiTheme="minorHAnsi" w:cstheme="minorBidi"/>
            <w:b w:val="0"/>
            <w:bCs w:val="0"/>
            <w:caps w:val="0"/>
            <w:noProof/>
            <w:szCs w:val="22"/>
            <w:lang w:val="fr-BE" w:eastAsia="fr-BE"/>
          </w:rPr>
          <w:tab/>
        </w:r>
        <w:r w:rsidR="00DB2E86" w:rsidRPr="004974A6">
          <w:rPr>
            <w:rStyle w:val="Hyperlink"/>
            <w:noProof/>
            <w:lang w:val="fr-FR" w:bidi="fr-FR"/>
          </w:rPr>
          <w:t>Amiante</w:t>
        </w:r>
        <w:r w:rsidR="00DB2E86">
          <w:rPr>
            <w:noProof/>
            <w:webHidden/>
          </w:rPr>
          <w:tab/>
        </w:r>
        <w:r w:rsidR="00DB2E86">
          <w:rPr>
            <w:noProof/>
            <w:webHidden/>
          </w:rPr>
          <w:fldChar w:fldCharType="begin"/>
        </w:r>
        <w:r w:rsidR="00DB2E86">
          <w:rPr>
            <w:noProof/>
            <w:webHidden/>
          </w:rPr>
          <w:instrText xml:space="preserve"> PAGEREF _Toc59106877 \h </w:instrText>
        </w:r>
        <w:r w:rsidR="00DB2E86">
          <w:rPr>
            <w:noProof/>
            <w:webHidden/>
          </w:rPr>
        </w:r>
        <w:r w:rsidR="00DB2E86">
          <w:rPr>
            <w:noProof/>
            <w:webHidden/>
          </w:rPr>
          <w:fldChar w:fldCharType="separate"/>
        </w:r>
        <w:r w:rsidR="00DB2E86">
          <w:rPr>
            <w:noProof/>
            <w:webHidden/>
          </w:rPr>
          <w:t>8</w:t>
        </w:r>
        <w:r w:rsidR="00DB2E86">
          <w:rPr>
            <w:noProof/>
            <w:webHidden/>
          </w:rPr>
          <w:fldChar w:fldCharType="end"/>
        </w:r>
      </w:hyperlink>
    </w:p>
    <w:p w14:paraId="11633111" w14:textId="02F09C7E" w:rsidR="00DB2E86" w:rsidRDefault="0058585E">
      <w:pPr>
        <w:pStyle w:val="TOC1"/>
        <w:tabs>
          <w:tab w:val="left" w:pos="600"/>
          <w:tab w:val="right" w:leader="dot" w:pos="9629"/>
        </w:tabs>
        <w:rPr>
          <w:rFonts w:asciiTheme="minorHAnsi" w:eastAsiaTheme="minorEastAsia" w:hAnsiTheme="minorHAnsi" w:cstheme="minorBidi"/>
          <w:b w:val="0"/>
          <w:bCs w:val="0"/>
          <w:caps w:val="0"/>
          <w:noProof/>
          <w:szCs w:val="22"/>
          <w:lang w:val="fr-BE" w:eastAsia="fr-BE"/>
        </w:rPr>
      </w:pPr>
      <w:hyperlink w:anchor="_Toc59106878" w:history="1">
        <w:r w:rsidR="00DB2E86" w:rsidRPr="004974A6">
          <w:rPr>
            <w:rStyle w:val="Hyperlink"/>
            <w:noProof/>
          </w:rPr>
          <w:t>22.</w:t>
        </w:r>
        <w:r w:rsidR="00DB2E86">
          <w:rPr>
            <w:rFonts w:asciiTheme="minorHAnsi" w:eastAsiaTheme="minorEastAsia" w:hAnsiTheme="minorHAnsi" w:cstheme="minorBidi"/>
            <w:b w:val="0"/>
            <w:bCs w:val="0"/>
            <w:caps w:val="0"/>
            <w:noProof/>
            <w:szCs w:val="22"/>
            <w:lang w:val="fr-BE" w:eastAsia="fr-BE"/>
          </w:rPr>
          <w:tab/>
        </w:r>
        <w:r w:rsidR="00DB2E86" w:rsidRPr="004974A6">
          <w:rPr>
            <w:rStyle w:val="Hyperlink"/>
            <w:noProof/>
            <w:lang w:val="fr-FR" w:bidi="fr-FR"/>
          </w:rPr>
          <w:t>Incendie</w:t>
        </w:r>
        <w:r w:rsidR="00DB2E86">
          <w:rPr>
            <w:noProof/>
            <w:webHidden/>
          </w:rPr>
          <w:tab/>
        </w:r>
        <w:r w:rsidR="00DB2E86">
          <w:rPr>
            <w:noProof/>
            <w:webHidden/>
          </w:rPr>
          <w:fldChar w:fldCharType="begin"/>
        </w:r>
        <w:r w:rsidR="00DB2E86">
          <w:rPr>
            <w:noProof/>
            <w:webHidden/>
          </w:rPr>
          <w:instrText xml:space="preserve"> PAGEREF _Toc59106878 \h </w:instrText>
        </w:r>
        <w:r w:rsidR="00DB2E86">
          <w:rPr>
            <w:noProof/>
            <w:webHidden/>
          </w:rPr>
        </w:r>
        <w:r w:rsidR="00DB2E86">
          <w:rPr>
            <w:noProof/>
            <w:webHidden/>
          </w:rPr>
          <w:fldChar w:fldCharType="separate"/>
        </w:r>
        <w:r w:rsidR="00DB2E86">
          <w:rPr>
            <w:noProof/>
            <w:webHidden/>
          </w:rPr>
          <w:t>9</w:t>
        </w:r>
        <w:r w:rsidR="00DB2E86">
          <w:rPr>
            <w:noProof/>
            <w:webHidden/>
          </w:rPr>
          <w:fldChar w:fldCharType="end"/>
        </w:r>
      </w:hyperlink>
    </w:p>
    <w:p w14:paraId="255E1605" w14:textId="1244BF54" w:rsidR="00DB2E86" w:rsidRDefault="0058585E">
      <w:pPr>
        <w:pStyle w:val="TOC1"/>
        <w:tabs>
          <w:tab w:val="left" w:pos="600"/>
          <w:tab w:val="right" w:leader="dot" w:pos="9629"/>
        </w:tabs>
        <w:rPr>
          <w:rFonts w:asciiTheme="minorHAnsi" w:eastAsiaTheme="minorEastAsia" w:hAnsiTheme="minorHAnsi" w:cstheme="minorBidi"/>
          <w:b w:val="0"/>
          <w:bCs w:val="0"/>
          <w:caps w:val="0"/>
          <w:noProof/>
          <w:szCs w:val="22"/>
          <w:lang w:val="fr-BE" w:eastAsia="fr-BE"/>
        </w:rPr>
      </w:pPr>
      <w:hyperlink w:anchor="_Toc59106879" w:history="1">
        <w:r w:rsidR="00DB2E86" w:rsidRPr="004974A6">
          <w:rPr>
            <w:rStyle w:val="Hyperlink"/>
            <w:noProof/>
          </w:rPr>
          <w:t>23.</w:t>
        </w:r>
        <w:r w:rsidR="00DB2E86">
          <w:rPr>
            <w:rFonts w:asciiTheme="minorHAnsi" w:eastAsiaTheme="minorEastAsia" w:hAnsiTheme="minorHAnsi" w:cstheme="minorBidi"/>
            <w:b w:val="0"/>
            <w:bCs w:val="0"/>
            <w:caps w:val="0"/>
            <w:noProof/>
            <w:szCs w:val="22"/>
            <w:lang w:val="fr-BE" w:eastAsia="fr-BE"/>
          </w:rPr>
          <w:tab/>
        </w:r>
        <w:r w:rsidR="00DB2E86" w:rsidRPr="004974A6">
          <w:rPr>
            <w:rStyle w:val="Hyperlink"/>
            <w:noProof/>
            <w:lang w:val="fr-FR" w:bidi="fr-FR"/>
          </w:rPr>
          <w:t>PREMIERS SECOURS</w:t>
        </w:r>
        <w:r w:rsidR="00DB2E86">
          <w:rPr>
            <w:noProof/>
            <w:webHidden/>
          </w:rPr>
          <w:tab/>
        </w:r>
        <w:r w:rsidR="00DB2E86">
          <w:rPr>
            <w:noProof/>
            <w:webHidden/>
          </w:rPr>
          <w:fldChar w:fldCharType="begin"/>
        </w:r>
        <w:r w:rsidR="00DB2E86">
          <w:rPr>
            <w:noProof/>
            <w:webHidden/>
          </w:rPr>
          <w:instrText xml:space="preserve"> PAGEREF _Toc59106879 \h </w:instrText>
        </w:r>
        <w:r w:rsidR="00DB2E86">
          <w:rPr>
            <w:noProof/>
            <w:webHidden/>
          </w:rPr>
        </w:r>
        <w:r w:rsidR="00DB2E86">
          <w:rPr>
            <w:noProof/>
            <w:webHidden/>
          </w:rPr>
          <w:fldChar w:fldCharType="separate"/>
        </w:r>
        <w:r w:rsidR="00DB2E86">
          <w:rPr>
            <w:noProof/>
            <w:webHidden/>
          </w:rPr>
          <w:t>9</w:t>
        </w:r>
        <w:r w:rsidR="00DB2E86">
          <w:rPr>
            <w:noProof/>
            <w:webHidden/>
          </w:rPr>
          <w:fldChar w:fldCharType="end"/>
        </w:r>
      </w:hyperlink>
    </w:p>
    <w:p w14:paraId="257F842D" w14:textId="406A776B" w:rsidR="00DB2E86" w:rsidRDefault="0058585E">
      <w:pPr>
        <w:pStyle w:val="TOC1"/>
        <w:tabs>
          <w:tab w:val="left" w:pos="600"/>
          <w:tab w:val="right" w:leader="dot" w:pos="9629"/>
        </w:tabs>
        <w:rPr>
          <w:rFonts w:asciiTheme="minorHAnsi" w:eastAsiaTheme="minorEastAsia" w:hAnsiTheme="minorHAnsi" w:cstheme="minorBidi"/>
          <w:b w:val="0"/>
          <w:bCs w:val="0"/>
          <w:caps w:val="0"/>
          <w:noProof/>
          <w:szCs w:val="22"/>
          <w:lang w:val="fr-BE" w:eastAsia="fr-BE"/>
        </w:rPr>
      </w:pPr>
      <w:hyperlink w:anchor="_Toc59106880" w:history="1">
        <w:r w:rsidR="00DB2E86" w:rsidRPr="004974A6">
          <w:rPr>
            <w:rStyle w:val="Hyperlink"/>
            <w:noProof/>
          </w:rPr>
          <w:t>24.</w:t>
        </w:r>
        <w:r w:rsidR="00DB2E86">
          <w:rPr>
            <w:rFonts w:asciiTheme="minorHAnsi" w:eastAsiaTheme="minorEastAsia" w:hAnsiTheme="minorHAnsi" w:cstheme="minorBidi"/>
            <w:b w:val="0"/>
            <w:bCs w:val="0"/>
            <w:caps w:val="0"/>
            <w:noProof/>
            <w:szCs w:val="22"/>
            <w:lang w:val="fr-BE" w:eastAsia="fr-BE"/>
          </w:rPr>
          <w:tab/>
        </w:r>
        <w:r w:rsidR="00DB2E86" w:rsidRPr="004974A6">
          <w:rPr>
            <w:rStyle w:val="Hyperlink"/>
            <w:noProof/>
            <w:lang w:val="fr-FR" w:bidi="fr-FR"/>
          </w:rPr>
          <w:t>Annexes</w:t>
        </w:r>
        <w:r w:rsidR="00DB2E86">
          <w:rPr>
            <w:noProof/>
            <w:webHidden/>
          </w:rPr>
          <w:tab/>
        </w:r>
        <w:r w:rsidR="00DB2E86">
          <w:rPr>
            <w:noProof/>
            <w:webHidden/>
          </w:rPr>
          <w:fldChar w:fldCharType="begin"/>
        </w:r>
        <w:r w:rsidR="00DB2E86">
          <w:rPr>
            <w:noProof/>
            <w:webHidden/>
          </w:rPr>
          <w:instrText xml:space="preserve"> PAGEREF _Toc59106880 \h </w:instrText>
        </w:r>
        <w:r w:rsidR="00DB2E86">
          <w:rPr>
            <w:noProof/>
            <w:webHidden/>
          </w:rPr>
        </w:r>
        <w:r w:rsidR="00DB2E86">
          <w:rPr>
            <w:noProof/>
            <w:webHidden/>
          </w:rPr>
          <w:fldChar w:fldCharType="separate"/>
        </w:r>
        <w:r w:rsidR="00DB2E86">
          <w:rPr>
            <w:noProof/>
            <w:webHidden/>
          </w:rPr>
          <w:t>9</w:t>
        </w:r>
        <w:r w:rsidR="00DB2E86">
          <w:rPr>
            <w:noProof/>
            <w:webHidden/>
          </w:rPr>
          <w:fldChar w:fldCharType="end"/>
        </w:r>
      </w:hyperlink>
    </w:p>
    <w:p w14:paraId="27FE7B54" w14:textId="372160EB" w:rsidR="00DB2E86" w:rsidRDefault="0058585E">
      <w:pPr>
        <w:pStyle w:val="TOC1"/>
        <w:tabs>
          <w:tab w:val="right" w:leader="dot" w:pos="9629"/>
        </w:tabs>
        <w:rPr>
          <w:rFonts w:asciiTheme="minorHAnsi" w:eastAsiaTheme="minorEastAsia" w:hAnsiTheme="minorHAnsi" w:cstheme="minorBidi"/>
          <w:b w:val="0"/>
          <w:bCs w:val="0"/>
          <w:caps w:val="0"/>
          <w:noProof/>
          <w:szCs w:val="22"/>
          <w:lang w:val="fr-BE" w:eastAsia="fr-BE"/>
        </w:rPr>
      </w:pPr>
      <w:hyperlink w:anchor="_Toc59106881" w:history="1">
        <w:r w:rsidR="00DB2E86" w:rsidRPr="004974A6">
          <w:rPr>
            <w:rStyle w:val="Hyperlink"/>
            <w:noProof/>
            <w:lang w:val="fr-FR" w:bidi="fr-FR"/>
          </w:rPr>
          <w:t>Annexe 1 : CONVENTION « Exigences en matière de sécurité et de santé pour les tiers »</w:t>
        </w:r>
        <w:r w:rsidR="00DB2E86">
          <w:rPr>
            <w:noProof/>
            <w:webHidden/>
          </w:rPr>
          <w:tab/>
        </w:r>
        <w:r w:rsidR="00DB2E86">
          <w:rPr>
            <w:noProof/>
            <w:webHidden/>
          </w:rPr>
          <w:fldChar w:fldCharType="begin"/>
        </w:r>
        <w:r w:rsidR="00DB2E86">
          <w:rPr>
            <w:noProof/>
            <w:webHidden/>
          </w:rPr>
          <w:instrText xml:space="preserve"> PAGEREF _Toc59106881 \h </w:instrText>
        </w:r>
        <w:r w:rsidR="00DB2E86">
          <w:rPr>
            <w:noProof/>
            <w:webHidden/>
          </w:rPr>
        </w:r>
        <w:r w:rsidR="00DB2E86">
          <w:rPr>
            <w:noProof/>
            <w:webHidden/>
          </w:rPr>
          <w:fldChar w:fldCharType="separate"/>
        </w:r>
        <w:r w:rsidR="00DB2E86">
          <w:rPr>
            <w:noProof/>
            <w:webHidden/>
          </w:rPr>
          <w:t>10</w:t>
        </w:r>
        <w:r w:rsidR="00DB2E86">
          <w:rPr>
            <w:noProof/>
            <w:webHidden/>
          </w:rPr>
          <w:fldChar w:fldCharType="end"/>
        </w:r>
      </w:hyperlink>
    </w:p>
    <w:p w14:paraId="68CE1C35" w14:textId="35AE7EA6" w:rsidR="00DB2E86" w:rsidRDefault="0058585E">
      <w:pPr>
        <w:pStyle w:val="TOC1"/>
        <w:tabs>
          <w:tab w:val="right" w:leader="dot" w:pos="9629"/>
        </w:tabs>
        <w:rPr>
          <w:rFonts w:asciiTheme="minorHAnsi" w:eastAsiaTheme="minorEastAsia" w:hAnsiTheme="minorHAnsi" w:cstheme="minorBidi"/>
          <w:b w:val="0"/>
          <w:bCs w:val="0"/>
          <w:caps w:val="0"/>
          <w:noProof/>
          <w:szCs w:val="22"/>
          <w:lang w:val="fr-BE" w:eastAsia="fr-BE"/>
        </w:rPr>
      </w:pPr>
      <w:hyperlink w:anchor="_Toc59106882" w:history="1">
        <w:r w:rsidR="00DB2E86" w:rsidRPr="004974A6">
          <w:rPr>
            <w:rStyle w:val="Hyperlink"/>
            <w:noProof/>
            <w:lang w:val="fr-FR" w:bidi="fr-FR"/>
          </w:rPr>
          <w:t>Annexe 2 : « Dix règles de sécurité que vos travailleurs doivent connaître »</w:t>
        </w:r>
        <w:r w:rsidR="00DB2E86">
          <w:rPr>
            <w:noProof/>
            <w:webHidden/>
          </w:rPr>
          <w:tab/>
        </w:r>
        <w:r w:rsidR="00DB2E86">
          <w:rPr>
            <w:noProof/>
            <w:webHidden/>
          </w:rPr>
          <w:fldChar w:fldCharType="begin"/>
        </w:r>
        <w:r w:rsidR="00DB2E86">
          <w:rPr>
            <w:noProof/>
            <w:webHidden/>
          </w:rPr>
          <w:instrText xml:space="preserve"> PAGEREF _Toc59106882 \h </w:instrText>
        </w:r>
        <w:r w:rsidR="00DB2E86">
          <w:rPr>
            <w:noProof/>
            <w:webHidden/>
          </w:rPr>
        </w:r>
        <w:r w:rsidR="00DB2E86">
          <w:rPr>
            <w:noProof/>
            <w:webHidden/>
          </w:rPr>
          <w:fldChar w:fldCharType="separate"/>
        </w:r>
        <w:r w:rsidR="00DB2E86">
          <w:rPr>
            <w:noProof/>
            <w:webHidden/>
          </w:rPr>
          <w:t>12</w:t>
        </w:r>
        <w:r w:rsidR="00DB2E86">
          <w:rPr>
            <w:noProof/>
            <w:webHidden/>
          </w:rPr>
          <w:fldChar w:fldCharType="end"/>
        </w:r>
      </w:hyperlink>
    </w:p>
    <w:p w14:paraId="461CFD29" w14:textId="1BB1E6F8" w:rsidR="00DB2E86" w:rsidRDefault="0058585E">
      <w:pPr>
        <w:pStyle w:val="TOC1"/>
        <w:tabs>
          <w:tab w:val="right" w:leader="dot" w:pos="9629"/>
        </w:tabs>
        <w:rPr>
          <w:rFonts w:asciiTheme="minorHAnsi" w:eastAsiaTheme="minorEastAsia" w:hAnsiTheme="minorHAnsi" w:cstheme="minorBidi"/>
          <w:b w:val="0"/>
          <w:bCs w:val="0"/>
          <w:caps w:val="0"/>
          <w:noProof/>
          <w:szCs w:val="22"/>
          <w:lang w:val="fr-BE" w:eastAsia="fr-BE"/>
        </w:rPr>
      </w:pPr>
      <w:hyperlink w:anchor="_Toc59106883" w:history="1">
        <w:r w:rsidR="00DB2E86" w:rsidRPr="004974A6">
          <w:rPr>
            <w:rStyle w:val="Hyperlink"/>
            <w:noProof/>
            <w:lang w:val="fr-FR" w:bidi="fr-FR"/>
          </w:rPr>
          <w:t>Annexe 3 : Autorisations de travail Belfius</w:t>
        </w:r>
        <w:r w:rsidR="00DB2E86">
          <w:rPr>
            <w:noProof/>
            <w:webHidden/>
          </w:rPr>
          <w:tab/>
        </w:r>
        <w:r w:rsidR="00DB2E86">
          <w:rPr>
            <w:noProof/>
            <w:webHidden/>
          </w:rPr>
          <w:fldChar w:fldCharType="begin"/>
        </w:r>
        <w:r w:rsidR="00DB2E86">
          <w:rPr>
            <w:noProof/>
            <w:webHidden/>
          </w:rPr>
          <w:instrText xml:space="preserve"> PAGEREF _Toc59106883 \h </w:instrText>
        </w:r>
        <w:r w:rsidR="00DB2E86">
          <w:rPr>
            <w:noProof/>
            <w:webHidden/>
          </w:rPr>
        </w:r>
        <w:r w:rsidR="00DB2E86">
          <w:rPr>
            <w:noProof/>
            <w:webHidden/>
          </w:rPr>
          <w:fldChar w:fldCharType="separate"/>
        </w:r>
        <w:r w:rsidR="00DB2E86">
          <w:rPr>
            <w:noProof/>
            <w:webHidden/>
          </w:rPr>
          <w:t>13</w:t>
        </w:r>
        <w:r w:rsidR="00DB2E86">
          <w:rPr>
            <w:noProof/>
            <w:webHidden/>
          </w:rPr>
          <w:fldChar w:fldCharType="end"/>
        </w:r>
      </w:hyperlink>
    </w:p>
    <w:p w14:paraId="4F29373C" w14:textId="77777777" w:rsidR="00135E44" w:rsidRPr="00583807" w:rsidRDefault="00583807" w:rsidP="00583807">
      <w:pPr>
        <w:pStyle w:val="Heading1"/>
        <w:rPr>
          <w:sz w:val="22"/>
          <w:szCs w:val="22"/>
        </w:rPr>
      </w:pPr>
      <w:r>
        <w:rPr>
          <w:lang w:val="fr-FR" w:bidi="fr-FR"/>
        </w:rPr>
        <w:fldChar w:fldCharType="end"/>
      </w:r>
      <w:bookmarkStart w:id="0" w:name="_Toc59106857"/>
      <w:r w:rsidR="00E6365D" w:rsidRPr="00583807">
        <w:rPr>
          <w:sz w:val="22"/>
          <w:szCs w:val="22"/>
          <w:lang w:val="fr-FR" w:bidi="fr-FR"/>
        </w:rPr>
        <w:t>Objectif</w:t>
      </w:r>
      <w:bookmarkEnd w:id="0"/>
    </w:p>
    <w:p w14:paraId="7B38DD0C" w14:textId="77777777" w:rsidR="00E6365D" w:rsidRPr="00EF16F2" w:rsidRDefault="00E6365D" w:rsidP="00B26265">
      <w:pPr>
        <w:widowControl/>
        <w:tabs>
          <w:tab w:val="left" w:pos="4537"/>
        </w:tabs>
        <w:jc w:val="both"/>
        <w:rPr>
          <w:rFonts w:ascii="Arial" w:hAnsi="Arial"/>
        </w:rPr>
      </w:pPr>
    </w:p>
    <w:p w14:paraId="4F8516E9" w14:textId="77777777" w:rsidR="00E6365D" w:rsidRPr="0058585E" w:rsidRDefault="00E6365D" w:rsidP="00B26265">
      <w:pPr>
        <w:widowControl/>
        <w:tabs>
          <w:tab w:val="left" w:pos="4537"/>
        </w:tabs>
        <w:jc w:val="both"/>
        <w:rPr>
          <w:rFonts w:ascii="Arial" w:hAnsi="Arial"/>
          <w:sz w:val="14"/>
          <w:szCs w:val="14"/>
          <w:lang w:val="fr-FR"/>
        </w:rPr>
      </w:pPr>
      <w:r w:rsidRPr="00F450B9">
        <w:rPr>
          <w:rFonts w:ascii="Arial" w:eastAsia="Arial" w:hAnsi="Arial" w:cs="Arial"/>
          <w:sz w:val="14"/>
          <w:szCs w:val="14"/>
          <w:lang w:val="fr-FR" w:bidi="fr-FR"/>
        </w:rPr>
        <w:t>Ces « Exigences en matière de sécurité et de santé pour les tiers » visent à vous familiariser avec les conventions en vigueur au sein de Belfius Banque &amp; Assurances dans les domaines de la sécurité et de la santé.</w:t>
      </w:r>
    </w:p>
    <w:p w14:paraId="3FCCC4BB" w14:textId="77777777" w:rsidR="00E6365D" w:rsidRPr="0058585E" w:rsidRDefault="00E6365D" w:rsidP="00B26265">
      <w:pPr>
        <w:widowControl/>
        <w:tabs>
          <w:tab w:val="left" w:pos="4537"/>
        </w:tabs>
        <w:jc w:val="both"/>
        <w:rPr>
          <w:rFonts w:ascii="Arial" w:hAnsi="Arial"/>
          <w:sz w:val="14"/>
          <w:szCs w:val="14"/>
          <w:lang w:val="fr-FR"/>
        </w:rPr>
      </w:pPr>
    </w:p>
    <w:p w14:paraId="2DA41CD7" w14:textId="77777777" w:rsidR="00E6365D" w:rsidRPr="0058585E" w:rsidRDefault="00E6365D" w:rsidP="00B26265">
      <w:pPr>
        <w:widowControl/>
        <w:tabs>
          <w:tab w:val="left" w:pos="4537"/>
        </w:tabs>
        <w:jc w:val="both"/>
        <w:rPr>
          <w:rFonts w:ascii="Arial" w:hAnsi="Arial"/>
          <w:sz w:val="14"/>
          <w:szCs w:val="14"/>
          <w:lang w:val="fr-FR"/>
        </w:rPr>
      </w:pPr>
      <w:r w:rsidRPr="00F450B9">
        <w:rPr>
          <w:rFonts w:ascii="Arial" w:eastAsia="Arial" w:hAnsi="Arial" w:cs="Arial"/>
          <w:sz w:val="14"/>
          <w:szCs w:val="14"/>
          <w:lang w:val="fr-FR" w:bidi="fr-FR"/>
        </w:rPr>
        <w:t>Vous allez prochainement effectuer des travaux chez Belfius Banque &amp; Assurances ou il vous a été demandé d’établir un devis pour l’exécution de ces travaux.</w:t>
      </w:r>
    </w:p>
    <w:p w14:paraId="0BF334F5" w14:textId="77777777" w:rsidR="00E6365D" w:rsidRPr="0058585E" w:rsidRDefault="00E6365D" w:rsidP="00B26265">
      <w:pPr>
        <w:widowControl/>
        <w:tabs>
          <w:tab w:val="left" w:pos="4537"/>
        </w:tabs>
        <w:jc w:val="both"/>
        <w:rPr>
          <w:rFonts w:ascii="Arial" w:hAnsi="Arial"/>
          <w:sz w:val="14"/>
          <w:szCs w:val="14"/>
          <w:lang w:val="fr-FR"/>
        </w:rPr>
      </w:pPr>
    </w:p>
    <w:p w14:paraId="0C434E1C" w14:textId="77777777" w:rsidR="00E6365D" w:rsidRPr="0058585E" w:rsidRDefault="00E6365D" w:rsidP="00B26265">
      <w:pPr>
        <w:widowControl/>
        <w:tabs>
          <w:tab w:val="left" w:pos="4537"/>
        </w:tabs>
        <w:jc w:val="both"/>
        <w:rPr>
          <w:rFonts w:ascii="Arial" w:hAnsi="Arial"/>
          <w:sz w:val="14"/>
          <w:szCs w:val="14"/>
          <w:lang w:val="fr-FR"/>
        </w:rPr>
      </w:pPr>
      <w:r w:rsidRPr="00F450B9">
        <w:rPr>
          <w:rFonts w:ascii="Arial" w:eastAsia="Arial" w:hAnsi="Arial" w:cs="Arial"/>
          <w:sz w:val="14"/>
          <w:szCs w:val="14"/>
          <w:lang w:val="fr-FR" w:bidi="fr-FR"/>
        </w:rPr>
        <w:t>Ce document a donc pour but de vous informer des règles de sécurité que vous devez ou devrez prendre en compte lors des travaux.</w:t>
      </w:r>
    </w:p>
    <w:p w14:paraId="0D183701" w14:textId="77777777" w:rsidR="00E6365D" w:rsidRPr="0058585E" w:rsidRDefault="00E6365D" w:rsidP="00B26265">
      <w:pPr>
        <w:widowControl/>
        <w:tabs>
          <w:tab w:val="left" w:pos="4537"/>
        </w:tabs>
        <w:jc w:val="both"/>
        <w:rPr>
          <w:rFonts w:ascii="Arial" w:hAnsi="Arial"/>
          <w:sz w:val="14"/>
          <w:szCs w:val="14"/>
          <w:lang w:val="fr-FR"/>
        </w:rPr>
      </w:pPr>
    </w:p>
    <w:p w14:paraId="7502E8FE" w14:textId="77777777" w:rsidR="00B26265" w:rsidRPr="0058585E" w:rsidRDefault="00B26265" w:rsidP="00B26265">
      <w:pPr>
        <w:widowControl/>
        <w:tabs>
          <w:tab w:val="left" w:pos="1702"/>
          <w:tab w:val="left" w:pos="4537"/>
        </w:tabs>
        <w:jc w:val="both"/>
        <w:rPr>
          <w:rFonts w:ascii="Arial" w:hAnsi="Arial"/>
          <w:sz w:val="14"/>
          <w:szCs w:val="14"/>
          <w:lang w:val="fr-FR"/>
        </w:rPr>
      </w:pPr>
      <w:r w:rsidRPr="00F450B9">
        <w:rPr>
          <w:rFonts w:ascii="Arial" w:eastAsia="Arial" w:hAnsi="Arial" w:cs="Arial"/>
          <w:sz w:val="14"/>
          <w:szCs w:val="14"/>
          <w:lang w:val="fr-FR" w:bidi="fr-FR"/>
        </w:rPr>
        <w:t>En remettant le devis et en acceptant les instructions imposées, le contractant démontre sa capacité à appliquer la réglementation en la matière et les mesures de sécurité imposées par le donneur d’ordre dans la pratique. En d’autres termes, le contractant reconnaît tacitement qu’il sera en mesure d’exécuter les travaux dans le respect de toutes les obligations et exigences imposées en matière de sécurité.</w:t>
      </w:r>
    </w:p>
    <w:p w14:paraId="0BB14AFE" w14:textId="77777777" w:rsidR="00B26265" w:rsidRPr="0058585E" w:rsidRDefault="00B26265" w:rsidP="00B26265">
      <w:pPr>
        <w:widowControl/>
        <w:tabs>
          <w:tab w:val="left" w:pos="1702"/>
          <w:tab w:val="left" w:pos="4537"/>
        </w:tabs>
        <w:jc w:val="both"/>
        <w:rPr>
          <w:rFonts w:ascii="Arial" w:hAnsi="Arial"/>
          <w:sz w:val="14"/>
          <w:szCs w:val="14"/>
          <w:lang w:val="fr-FR"/>
        </w:rPr>
      </w:pPr>
    </w:p>
    <w:p w14:paraId="2B96A959" w14:textId="77777777" w:rsidR="00B26265" w:rsidRPr="0058585E" w:rsidRDefault="00B26265" w:rsidP="00B26265">
      <w:pPr>
        <w:widowControl/>
        <w:tabs>
          <w:tab w:val="left" w:pos="1702"/>
          <w:tab w:val="left" w:pos="4537"/>
        </w:tabs>
        <w:jc w:val="both"/>
        <w:rPr>
          <w:rFonts w:ascii="Arial" w:hAnsi="Arial"/>
          <w:sz w:val="14"/>
          <w:szCs w:val="14"/>
          <w:lang w:val="fr-FR"/>
        </w:rPr>
      </w:pPr>
      <w:r w:rsidRPr="00F450B9">
        <w:rPr>
          <w:rFonts w:ascii="Arial" w:eastAsia="Arial" w:hAnsi="Arial" w:cs="Arial"/>
          <w:sz w:val="14"/>
          <w:szCs w:val="14"/>
          <w:lang w:val="fr-FR" w:bidi="fr-FR"/>
        </w:rPr>
        <w:t>Le contractant reconnaît avoir pris en compte les exigences en matière de santé et de sécurité lors de la remise du devis. Même si les informations reçues s’avèrent insuffisantes, le contractant ne peut ni se retourner contre le donneur d’ordre ni réclamer des dommages et intérêts.</w:t>
      </w:r>
    </w:p>
    <w:p w14:paraId="4DEB8237" w14:textId="77777777" w:rsidR="00B26265" w:rsidRPr="0058585E" w:rsidRDefault="00B26265" w:rsidP="00B26265">
      <w:pPr>
        <w:widowControl/>
        <w:tabs>
          <w:tab w:val="left" w:pos="1702"/>
          <w:tab w:val="left" w:pos="4537"/>
        </w:tabs>
        <w:jc w:val="both"/>
        <w:rPr>
          <w:rFonts w:ascii="Arial" w:hAnsi="Arial"/>
          <w:sz w:val="14"/>
          <w:szCs w:val="14"/>
          <w:lang w:val="fr-FR"/>
        </w:rPr>
      </w:pPr>
    </w:p>
    <w:p w14:paraId="5EEF4B60" w14:textId="77777777" w:rsidR="00B26265" w:rsidRPr="0058585E" w:rsidRDefault="00B26265" w:rsidP="00B26265">
      <w:pPr>
        <w:widowControl/>
        <w:tabs>
          <w:tab w:val="left" w:pos="1702"/>
          <w:tab w:val="left" w:pos="4537"/>
        </w:tabs>
        <w:jc w:val="both"/>
        <w:rPr>
          <w:rFonts w:ascii="Arial" w:hAnsi="Arial"/>
          <w:sz w:val="14"/>
          <w:szCs w:val="14"/>
          <w:lang w:val="fr-FR"/>
        </w:rPr>
      </w:pPr>
      <w:r w:rsidRPr="00F450B9">
        <w:rPr>
          <w:rFonts w:ascii="Arial" w:eastAsia="Arial" w:hAnsi="Arial" w:cs="Arial"/>
          <w:sz w:val="14"/>
          <w:szCs w:val="14"/>
          <w:lang w:val="fr-FR" w:bidi="fr-FR"/>
        </w:rPr>
        <w:t xml:space="preserve">Le non-respect des exigences de sécurité peut entraîner la résiliation unilatérale du contrat par le donneur d’ordre et le paiement d’une indemnité par le contractant. </w:t>
      </w:r>
    </w:p>
    <w:p w14:paraId="1D2B8216" w14:textId="77777777" w:rsidR="00CF7AC6" w:rsidRPr="0058585E" w:rsidRDefault="00CF7AC6" w:rsidP="00B26265">
      <w:pPr>
        <w:widowControl/>
        <w:tabs>
          <w:tab w:val="left" w:pos="1702"/>
          <w:tab w:val="left" w:pos="4537"/>
        </w:tabs>
        <w:jc w:val="both"/>
        <w:rPr>
          <w:rFonts w:ascii="Arial" w:hAnsi="Arial"/>
          <w:sz w:val="22"/>
          <w:szCs w:val="22"/>
          <w:lang w:val="fr-FR"/>
        </w:rPr>
      </w:pPr>
    </w:p>
    <w:p w14:paraId="10719384" w14:textId="6FF619A6" w:rsidR="0058585E" w:rsidRPr="0058585E" w:rsidRDefault="00DF7982" w:rsidP="00232129">
      <w:pPr>
        <w:widowControl/>
        <w:pBdr>
          <w:top w:val="single" w:sz="4" w:space="1" w:color="auto"/>
          <w:left w:val="single" w:sz="4" w:space="4" w:color="auto"/>
          <w:bottom w:val="single" w:sz="4" w:space="1" w:color="auto"/>
          <w:right w:val="single" w:sz="4" w:space="4" w:color="auto"/>
        </w:pBdr>
        <w:tabs>
          <w:tab w:val="left" w:pos="1702"/>
          <w:tab w:val="left" w:pos="4537"/>
        </w:tabs>
        <w:jc w:val="both"/>
        <w:rPr>
          <w:rFonts w:ascii="Arial" w:eastAsia="Arial" w:hAnsi="Arial" w:cs="Arial"/>
          <w:b/>
          <w:color w:val="FF0000"/>
          <w:sz w:val="22"/>
          <w:szCs w:val="22"/>
          <w:lang w:val="fr-FR" w:bidi="fr-FR"/>
        </w:rPr>
      </w:pPr>
      <w:r>
        <w:rPr>
          <w:rFonts w:ascii="Arial" w:eastAsia="Arial" w:hAnsi="Arial" w:cs="Arial"/>
          <w:b/>
          <w:color w:val="FF0000"/>
          <w:sz w:val="22"/>
          <w:szCs w:val="22"/>
          <w:lang w:val="fr-FR" w:bidi="fr-FR"/>
        </w:rPr>
        <w:t xml:space="preserve">Ici encore, nous faisons expressément référence au site d’information </w:t>
      </w:r>
      <w:hyperlink r:id="rId13" w:history="1">
        <w:r w:rsidR="0058585E" w:rsidRPr="006F2F6A">
          <w:rPr>
            <w:rStyle w:val="Hyperlink"/>
            <w:rFonts w:ascii="Arial" w:eastAsia="Arial" w:hAnsi="Arial" w:cs="Arial"/>
            <w:b/>
            <w:sz w:val="22"/>
            <w:szCs w:val="22"/>
            <w:lang w:val="fr-FR" w:bidi="fr-FR"/>
          </w:rPr>
          <w:t>https://www.belfius.be/HSE-FR</w:t>
        </w:r>
      </w:hyperlink>
      <w:r w:rsidR="0058585E">
        <w:rPr>
          <w:rFonts w:ascii="Arial" w:eastAsia="Arial" w:hAnsi="Arial" w:cs="Arial"/>
          <w:b/>
          <w:color w:val="FF0000"/>
          <w:sz w:val="22"/>
          <w:szCs w:val="22"/>
          <w:lang w:val="fr-FR" w:bidi="fr-FR"/>
        </w:rPr>
        <w:t>.</w:t>
      </w:r>
    </w:p>
    <w:p w14:paraId="5538F343" w14:textId="3132B7D7" w:rsidR="00DF7982" w:rsidRPr="0058585E" w:rsidRDefault="00DF7982" w:rsidP="00232129">
      <w:pPr>
        <w:widowControl/>
        <w:pBdr>
          <w:top w:val="single" w:sz="4" w:space="1" w:color="auto"/>
          <w:left w:val="single" w:sz="4" w:space="4" w:color="auto"/>
          <w:bottom w:val="single" w:sz="4" w:space="1" w:color="auto"/>
          <w:right w:val="single" w:sz="4" w:space="4" w:color="auto"/>
        </w:pBdr>
        <w:tabs>
          <w:tab w:val="left" w:pos="1702"/>
          <w:tab w:val="left" w:pos="4537"/>
        </w:tabs>
        <w:jc w:val="both"/>
        <w:rPr>
          <w:rFonts w:ascii="Arial" w:eastAsia="Arial" w:hAnsi="Arial" w:cs="Arial"/>
          <w:b/>
          <w:color w:val="FF0000"/>
          <w:sz w:val="22"/>
          <w:szCs w:val="22"/>
          <w:lang w:val="fr-FR" w:bidi="fr-FR"/>
        </w:rPr>
      </w:pPr>
      <w:bookmarkStart w:id="1" w:name="_GoBack"/>
      <w:bookmarkEnd w:id="1"/>
    </w:p>
    <w:p w14:paraId="04D93F6A" w14:textId="77777777" w:rsidR="00DF7982" w:rsidRPr="0058585E" w:rsidRDefault="00DF7982" w:rsidP="00232129">
      <w:pPr>
        <w:widowControl/>
        <w:pBdr>
          <w:top w:val="single" w:sz="4" w:space="1" w:color="auto"/>
          <w:left w:val="single" w:sz="4" w:space="4" w:color="auto"/>
          <w:bottom w:val="single" w:sz="4" w:space="1" w:color="auto"/>
          <w:right w:val="single" w:sz="4" w:space="4" w:color="auto"/>
        </w:pBdr>
        <w:tabs>
          <w:tab w:val="left" w:pos="1702"/>
          <w:tab w:val="left" w:pos="4537"/>
        </w:tabs>
        <w:jc w:val="both"/>
        <w:rPr>
          <w:rFonts w:ascii="Arial" w:hAnsi="Arial"/>
          <w:b/>
          <w:color w:val="FF0000"/>
          <w:sz w:val="22"/>
          <w:szCs w:val="22"/>
          <w:lang w:val="fr-FR"/>
        </w:rPr>
      </w:pPr>
      <w:r w:rsidRPr="00DF7982">
        <w:rPr>
          <w:rFonts w:ascii="Arial" w:eastAsia="Arial" w:hAnsi="Arial" w:cs="Arial"/>
          <w:b/>
          <w:color w:val="FF0000"/>
          <w:sz w:val="22"/>
          <w:szCs w:val="22"/>
          <w:lang w:val="fr-FR" w:bidi="fr-FR"/>
        </w:rPr>
        <w:t xml:space="preserve">Lorsque Belfius vous aura attribué les travaux par courrier électronique, la CONVENTION (annexe 1), pourvue de la ou des signatures juridiquement valables, doit être remise dans les 2 jours ouvrables à votre personne de contact chez Belfius. Ce n’est qu’après réception de cette CONVENTION signée que le bon de commande sera établi et remis. </w:t>
      </w:r>
    </w:p>
    <w:p w14:paraId="1D627278" w14:textId="77777777" w:rsidR="00DF7982" w:rsidRPr="0058585E" w:rsidRDefault="00DF7982" w:rsidP="00232129">
      <w:pPr>
        <w:widowControl/>
        <w:pBdr>
          <w:top w:val="single" w:sz="4" w:space="1" w:color="auto"/>
          <w:left w:val="single" w:sz="4" w:space="4" w:color="auto"/>
          <w:bottom w:val="single" w:sz="4" w:space="1" w:color="auto"/>
          <w:right w:val="single" w:sz="4" w:space="4" w:color="auto"/>
        </w:pBdr>
        <w:tabs>
          <w:tab w:val="left" w:pos="1702"/>
          <w:tab w:val="left" w:pos="4537"/>
        </w:tabs>
        <w:jc w:val="both"/>
        <w:rPr>
          <w:rFonts w:ascii="Arial" w:hAnsi="Arial"/>
          <w:b/>
          <w:color w:val="FF0000"/>
          <w:sz w:val="22"/>
          <w:szCs w:val="22"/>
          <w:lang w:val="fr-FR"/>
        </w:rPr>
      </w:pPr>
    </w:p>
    <w:p w14:paraId="64CE1878" w14:textId="77777777" w:rsidR="00DF7982" w:rsidRPr="0058585E" w:rsidRDefault="00DF7982" w:rsidP="00232129">
      <w:pPr>
        <w:widowControl/>
        <w:pBdr>
          <w:top w:val="single" w:sz="4" w:space="1" w:color="auto"/>
          <w:left w:val="single" w:sz="4" w:space="4" w:color="auto"/>
          <w:bottom w:val="single" w:sz="4" w:space="1" w:color="auto"/>
          <w:right w:val="single" w:sz="4" w:space="4" w:color="auto"/>
        </w:pBdr>
        <w:tabs>
          <w:tab w:val="left" w:pos="1702"/>
          <w:tab w:val="left" w:pos="4537"/>
        </w:tabs>
        <w:jc w:val="both"/>
        <w:rPr>
          <w:rFonts w:ascii="Arial" w:hAnsi="Arial"/>
          <w:b/>
          <w:color w:val="FF0000"/>
          <w:sz w:val="22"/>
          <w:szCs w:val="22"/>
          <w:lang w:val="fr-FR"/>
        </w:rPr>
      </w:pPr>
      <w:r w:rsidRPr="00DF7982">
        <w:rPr>
          <w:rFonts w:ascii="Arial" w:eastAsia="Arial" w:hAnsi="Arial" w:cs="Arial"/>
          <w:b/>
          <w:color w:val="FF0000"/>
          <w:sz w:val="22"/>
          <w:szCs w:val="22"/>
          <w:lang w:val="fr-FR" w:bidi="fr-FR"/>
        </w:rPr>
        <w:t>Quatorze jours avant le début des travaux, vous recevrez un courrier électronique dans lequel il vous sera demandé de communiquer, dans un délai de 5 jours ouvrables, les coordonnées des travailleurs qui viendront effectuer les travaux sur notre site. En fournissant ces coordonnées, vous nous garantissez également que ces travailleurs ont signé et compris les « Dix règles de sécurité que vos travailleurs doivent connaître » (annexe 2).</w:t>
      </w:r>
    </w:p>
    <w:p w14:paraId="518D9A3F" w14:textId="77777777" w:rsidR="00DF7982" w:rsidRPr="0058585E" w:rsidRDefault="00DF7982" w:rsidP="00232129">
      <w:pPr>
        <w:widowControl/>
        <w:pBdr>
          <w:top w:val="single" w:sz="4" w:space="1" w:color="auto"/>
          <w:left w:val="single" w:sz="4" w:space="4" w:color="auto"/>
          <w:bottom w:val="single" w:sz="4" w:space="1" w:color="auto"/>
          <w:right w:val="single" w:sz="4" w:space="4" w:color="auto"/>
        </w:pBdr>
        <w:tabs>
          <w:tab w:val="left" w:pos="1702"/>
          <w:tab w:val="left" w:pos="4537"/>
        </w:tabs>
        <w:jc w:val="both"/>
        <w:rPr>
          <w:rFonts w:ascii="Arial" w:hAnsi="Arial"/>
          <w:b/>
          <w:color w:val="FF0000"/>
          <w:sz w:val="22"/>
          <w:szCs w:val="22"/>
          <w:lang w:val="fr-FR"/>
        </w:rPr>
      </w:pPr>
    </w:p>
    <w:p w14:paraId="406336E2" w14:textId="77777777" w:rsidR="00CF7AC6" w:rsidRPr="0058585E" w:rsidRDefault="00CF7AC6" w:rsidP="00B26265">
      <w:pPr>
        <w:widowControl/>
        <w:tabs>
          <w:tab w:val="left" w:pos="1702"/>
          <w:tab w:val="left" w:pos="4537"/>
        </w:tabs>
        <w:jc w:val="both"/>
        <w:rPr>
          <w:rFonts w:ascii="Arial" w:hAnsi="Arial"/>
          <w:sz w:val="22"/>
          <w:szCs w:val="22"/>
          <w:lang w:val="fr-FR"/>
        </w:rPr>
      </w:pPr>
    </w:p>
    <w:p w14:paraId="393D4755" w14:textId="77777777" w:rsidR="00CF7AC6" w:rsidRPr="0058585E" w:rsidRDefault="00CF7AC6" w:rsidP="00B26265">
      <w:pPr>
        <w:widowControl/>
        <w:tabs>
          <w:tab w:val="left" w:pos="1702"/>
          <w:tab w:val="left" w:pos="4537"/>
        </w:tabs>
        <w:jc w:val="both"/>
        <w:rPr>
          <w:rFonts w:ascii="Arial" w:hAnsi="Arial"/>
          <w:sz w:val="14"/>
          <w:szCs w:val="14"/>
          <w:lang w:val="fr-FR"/>
        </w:rPr>
      </w:pPr>
      <w:r w:rsidRPr="00F450B9">
        <w:rPr>
          <w:rFonts w:ascii="Arial" w:eastAsia="Arial" w:hAnsi="Arial" w:cs="Arial"/>
          <w:sz w:val="14"/>
          <w:szCs w:val="14"/>
          <w:lang w:val="fr-FR" w:bidi="fr-FR"/>
        </w:rPr>
        <w:t>Pendant les travaux, Belfius Banque &amp; Assurances peut vérifier si les travailleurs du contractant connaissent les « Exigences en matière de sécurité et de santé pour les tiers ». Si ce n’est pas le cas, Belfius Banque &amp; Assurances se réserve le droit de refuser à ces travailleurs l’accès au site ou aux bâtiments.</w:t>
      </w:r>
    </w:p>
    <w:p w14:paraId="7EE64970" w14:textId="77777777" w:rsidR="00E6365D" w:rsidRPr="0058585E" w:rsidRDefault="00E6365D" w:rsidP="00B26265">
      <w:pPr>
        <w:widowControl/>
        <w:tabs>
          <w:tab w:val="left" w:pos="4537"/>
        </w:tabs>
        <w:jc w:val="both"/>
        <w:rPr>
          <w:rFonts w:ascii="Arial" w:hAnsi="Arial"/>
          <w:lang w:val="fr-FR"/>
        </w:rPr>
      </w:pPr>
    </w:p>
    <w:p w14:paraId="639C4B6A" w14:textId="77777777" w:rsidR="00B26265" w:rsidRPr="0058585E" w:rsidRDefault="00B26265" w:rsidP="00B26265">
      <w:pPr>
        <w:widowControl/>
        <w:tabs>
          <w:tab w:val="left" w:pos="4537"/>
        </w:tabs>
        <w:jc w:val="both"/>
        <w:rPr>
          <w:rFonts w:ascii="Arial" w:hAnsi="Arial"/>
          <w:lang w:val="fr-FR"/>
        </w:rPr>
      </w:pPr>
    </w:p>
    <w:p w14:paraId="7E0619EA" w14:textId="77777777" w:rsidR="00B26265" w:rsidRPr="00F450B9" w:rsidRDefault="00232129" w:rsidP="009C1D28">
      <w:pPr>
        <w:pStyle w:val="Heading1"/>
        <w:rPr>
          <w:sz w:val="22"/>
          <w:szCs w:val="22"/>
        </w:rPr>
      </w:pPr>
      <w:bookmarkStart w:id="2" w:name="_Toc59106858"/>
      <w:r w:rsidRPr="00F450B9">
        <w:rPr>
          <w:sz w:val="22"/>
          <w:szCs w:val="22"/>
          <w:lang w:val="fr-FR" w:bidi="fr-FR"/>
        </w:rPr>
        <w:t>Dispositions légales</w:t>
      </w:r>
      <w:bookmarkEnd w:id="2"/>
      <w:r w:rsidRPr="00F450B9">
        <w:rPr>
          <w:sz w:val="22"/>
          <w:szCs w:val="22"/>
          <w:lang w:val="fr-FR" w:bidi="fr-FR"/>
        </w:rPr>
        <w:t xml:space="preserve"> </w:t>
      </w:r>
    </w:p>
    <w:p w14:paraId="4B1D223D" w14:textId="77777777" w:rsidR="00B26265" w:rsidRPr="00EF16F2" w:rsidRDefault="00B26265" w:rsidP="00B26265">
      <w:pPr>
        <w:widowControl/>
        <w:tabs>
          <w:tab w:val="left" w:pos="4537"/>
        </w:tabs>
        <w:jc w:val="both"/>
        <w:rPr>
          <w:rFonts w:ascii="Arial" w:hAnsi="Arial"/>
        </w:rPr>
      </w:pPr>
    </w:p>
    <w:p w14:paraId="37B75E4B" w14:textId="77777777" w:rsidR="001368BB" w:rsidRPr="0058585E" w:rsidRDefault="001368BB" w:rsidP="00B26265">
      <w:pPr>
        <w:widowControl/>
        <w:tabs>
          <w:tab w:val="left" w:pos="1702"/>
          <w:tab w:val="left" w:pos="4537"/>
        </w:tabs>
        <w:jc w:val="both"/>
        <w:rPr>
          <w:rFonts w:ascii="Arial" w:hAnsi="Arial"/>
          <w:sz w:val="14"/>
          <w:szCs w:val="14"/>
          <w:lang w:val="fr-FR"/>
        </w:rPr>
      </w:pPr>
      <w:r w:rsidRPr="00F450B9">
        <w:rPr>
          <w:rFonts w:ascii="Arial" w:eastAsia="Arial" w:hAnsi="Arial" w:cs="Arial"/>
          <w:sz w:val="14"/>
          <w:szCs w:val="14"/>
          <w:lang w:val="fr-FR" w:bidi="fr-FR"/>
        </w:rPr>
        <w:t>Le contractant s’engage à respecter et à appliquer scrupuleusement la réglementation en matière de santé et de sécurité, notamment le RGPT, le Code sur le bien-être au travail, le RGIE, la législation sociale en général et les directives européennes, la loi relative au bien-être des travailleurs lors de l’exécution de leur travail et plus particulièrement, l’arrêté royal du 25/01/2001 relatif aux chantiers temporaires ou mobiles.</w:t>
      </w:r>
    </w:p>
    <w:p w14:paraId="10A93ED0" w14:textId="77777777" w:rsidR="00B26265" w:rsidRPr="0058585E" w:rsidRDefault="00B26265" w:rsidP="00B26265">
      <w:pPr>
        <w:widowControl/>
        <w:tabs>
          <w:tab w:val="left" w:pos="1702"/>
          <w:tab w:val="left" w:pos="4537"/>
        </w:tabs>
        <w:jc w:val="both"/>
        <w:rPr>
          <w:rFonts w:ascii="Arial" w:hAnsi="Arial"/>
          <w:sz w:val="14"/>
          <w:szCs w:val="14"/>
          <w:lang w:val="fr-FR"/>
        </w:rPr>
      </w:pPr>
    </w:p>
    <w:p w14:paraId="47DB63B0" w14:textId="77777777" w:rsidR="00B26265" w:rsidRPr="0058585E" w:rsidRDefault="00B26265" w:rsidP="00B26265">
      <w:pPr>
        <w:widowControl/>
        <w:tabs>
          <w:tab w:val="left" w:pos="1702"/>
          <w:tab w:val="left" w:pos="4537"/>
        </w:tabs>
        <w:jc w:val="both"/>
        <w:rPr>
          <w:rFonts w:ascii="Arial" w:hAnsi="Arial"/>
          <w:sz w:val="14"/>
          <w:szCs w:val="14"/>
          <w:lang w:val="fr-FR"/>
        </w:rPr>
      </w:pPr>
      <w:r w:rsidRPr="00F450B9">
        <w:rPr>
          <w:rFonts w:ascii="Arial" w:eastAsia="Arial" w:hAnsi="Arial" w:cs="Arial"/>
          <w:sz w:val="14"/>
          <w:szCs w:val="14"/>
          <w:lang w:val="fr-FR" w:bidi="fr-FR"/>
        </w:rPr>
        <w:t>Le contractant informe Belfius Banque &amp; Assurances des risques liés aux activités de son entreprise. À cette fin, il fournit à Belfius Banque &amp; Assurances une analyse des risques énumérant les dangers et les risques des activités à réaliser ainsi que, pour chaque risque, les mesures préventives qui seront prises pendant les travaux à effectuer.</w:t>
      </w:r>
    </w:p>
    <w:p w14:paraId="468C44A2" w14:textId="77777777" w:rsidR="00B26265" w:rsidRPr="0058585E" w:rsidRDefault="00B26265" w:rsidP="00B26265">
      <w:pPr>
        <w:widowControl/>
        <w:tabs>
          <w:tab w:val="left" w:pos="1702"/>
          <w:tab w:val="left" w:pos="4537"/>
        </w:tabs>
        <w:jc w:val="both"/>
        <w:rPr>
          <w:rFonts w:ascii="Arial" w:hAnsi="Arial"/>
          <w:sz w:val="14"/>
          <w:szCs w:val="14"/>
          <w:lang w:val="fr-FR"/>
        </w:rPr>
      </w:pPr>
    </w:p>
    <w:p w14:paraId="0E31D1B2" w14:textId="77777777" w:rsidR="008E0A5A" w:rsidRPr="0058585E" w:rsidRDefault="008E0A5A" w:rsidP="008E0A5A">
      <w:pPr>
        <w:widowControl/>
        <w:tabs>
          <w:tab w:val="left" w:pos="1702"/>
          <w:tab w:val="left" w:pos="4537"/>
        </w:tabs>
        <w:jc w:val="both"/>
        <w:rPr>
          <w:rFonts w:ascii="Arial" w:hAnsi="Arial"/>
          <w:sz w:val="14"/>
          <w:szCs w:val="14"/>
          <w:lang w:val="fr-FR"/>
        </w:rPr>
      </w:pPr>
      <w:r w:rsidRPr="00F450B9">
        <w:rPr>
          <w:rFonts w:ascii="Arial" w:eastAsia="Arial" w:hAnsi="Arial" w:cs="Arial"/>
          <w:sz w:val="14"/>
          <w:szCs w:val="14"/>
          <w:lang w:val="fr-FR" w:bidi="fr-FR"/>
        </w:rPr>
        <w:t>Les exécutants (quel que soit leur statut, par exemple intérimaires, sous-traitants, etc.) des travaux confiés sont informés par le contractant des risques liés au travail. Le contractant informe les exécutants et leur donne les instructions nécessaires pour qu’ils puissent effectuer leur travail dans les meilleures conditions de santé et de sécurité.</w:t>
      </w:r>
    </w:p>
    <w:p w14:paraId="28466126" w14:textId="77777777" w:rsidR="008E0A5A" w:rsidRPr="0058585E" w:rsidRDefault="008E0A5A" w:rsidP="008E0A5A">
      <w:pPr>
        <w:widowControl/>
        <w:tabs>
          <w:tab w:val="left" w:pos="1702"/>
          <w:tab w:val="left" w:pos="4537"/>
        </w:tabs>
        <w:jc w:val="both"/>
        <w:rPr>
          <w:rFonts w:ascii="Arial" w:hAnsi="Arial"/>
          <w:sz w:val="14"/>
          <w:szCs w:val="14"/>
          <w:lang w:val="fr-FR"/>
        </w:rPr>
      </w:pPr>
      <w:r w:rsidRPr="00F450B9">
        <w:rPr>
          <w:rFonts w:ascii="Arial" w:eastAsia="Arial" w:hAnsi="Arial" w:cs="Arial"/>
          <w:sz w:val="14"/>
          <w:szCs w:val="14"/>
          <w:lang w:val="fr-FR" w:bidi="fr-FR"/>
        </w:rPr>
        <w:t xml:space="preserve">Les exécutants doivent être informés des présentes exigences en matière de sécurité et de santé. </w:t>
      </w:r>
    </w:p>
    <w:p w14:paraId="2F09AD39" w14:textId="77777777" w:rsidR="008E0A5A" w:rsidRPr="0058585E" w:rsidRDefault="008E0A5A" w:rsidP="008E0A5A">
      <w:pPr>
        <w:widowControl/>
        <w:tabs>
          <w:tab w:val="left" w:pos="1702"/>
          <w:tab w:val="left" w:pos="4537"/>
        </w:tabs>
        <w:jc w:val="both"/>
        <w:rPr>
          <w:rFonts w:ascii="Arial" w:hAnsi="Arial"/>
          <w:sz w:val="14"/>
          <w:szCs w:val="14"/>
          <w:lang w:val="fr-FR"/>
        </w:rPr>
      </w:pPr>
    </w:p>
    <w:p w14:paraId="214722F3" w14:textId="77777777" w:rsidR="008E0A5A" w:rsidRPr="0058585E" w:rsidRDefault="008E0A5A" w:rsidP="008E0A5A">
      <w:pPr>
        <w:widowControl/>
        <w:tabs>
          <w:tab w:val="left" w:pos="1702"/>
          <w:tab w:val="left" w:pos="4537"/>
        </w:tabs>
        <w:jc w:val="both"/>
        <w:rPr>
          <w:rFonts w:ascii="Arial" w:hAnsi="Arial"/>
          <w:sz w:val="14"/>
          <w:szCs w:val="14"/>
          <w:lang w:val="fr-FR"/>
        </w:rPr>
      </w:pPr>
      <w:r w:rsidRPr="00F450B9">
        <w:rPr>
          <w:rFonts w:ascii="Arial" w:eastAsia="Arial" w:hAnsi="Arial" w:cs="Arial"/>
          <w:sz w:val="14"/>
          <w:szCs w:val="14"/>
          <w:lang w:val="fr-FR" w:bidi="fr-FR"/>
        </w:rPr>
        <w:t>Les exécutants doivent avoir une conduite irréprochable et respecter toutes les règles de bonne conduite. Les exécutants doivent parler néerlandais ou français, ou au moins travailler sous la direction d’une personne qui parle le néerlandais ou le français, selon le lieu où les travaux ont lieu. Pour l’exécution de travaux dans la région de Bruxelles, les deux langues peuvent être utilisées.</w:t>
      </w:r>
    </w:p>
    <w:p w14:paraId="41148371" w14:textId="77777777" w:rsidR="008E0A5A" w:rsidRPr="0058585E" w:rsidRDefault="008E0A5A" w:rsidP="008E0A5A">
      <w:pPr>
        <w:widowControl/>
        <w:tabs>
          <w:tab w:val="left" w:pos="1702"/>
          <w:tab w:val="left" w:pos="4537"/>
        </w:tabs>
        <w:jc w:val="both"/>
        <w:rPr>
          <w:rFonts w:ascii="Arial" w:hAnsi="Arial"/>
          <w:sz w:val="14"/>
          <w:szCs w:val="14"/>
          <w:lang w:val="fr-FR"/>
        </w:rPr>
      </w:pPr>
    </w:p>
    <w:p w14:paraId="4B03649C" w14:textId="77777777" w:rsidR="00331A48" w:rsidRPr="0058585E" w:rsidRDefault="00331A48" w:rsidP="008E0A5A">
      <w:pPr>
        <w:widowControl/>
        <w:tabs>
          <w:tab w:val="left" w:pos="1702"/>
          <w:tab w:val="left" w:pos="4537"/>
        </w:tabs>
        <w:jc w:val="both"/>
        <w:rPr>
          <w:rFonts w:ascii="Arial" w:hAnsi="Arial"/>
          <w:sz w:val="14"/>
          <w:szCs w:val="14"/>
          <w:lang w:val="fr-FR"/>
        </w:rPr>
      </w:pPr>
      <w:r w:rsidRPr="00F450B9">
        <w:rPr>
          <w:rFonts w:ascii="Arial" w:eastAsia="Arial" w:hAnsi="Arial" w:cs="Arial"/>
          <w:sz w:val="14"/>
          <w:szCs w:val="14"/>
          <w:lang w:val="fr-FR" w:bidi="fr-FR"/>
        </w:rPr>
        <w:lastRenderedPageBreak/>
        <w:t xml:space="preserve">Le contractant est responsable du respect de toutes les obligations légales relatives à la législation </w:t>
      </w:r>
      <w:proofErr w:type="spellStart"/>
      <w:r w:rsidRPr="00F450B9">
        <w:rPr>
          <w:rFonts w:ascii="Arial" w:eastAsia="Arial" w:hAnsi="Arial" w:cs="Arial"/>
          <w:sz w:val="14"/>
          <w:szCs w:val="14"/>
          <w:lang w:val="fr-FR" w:bidi="fr-FR"/>
        </w:rPr>
        <w:t>Limosa</w:t>
      </w:r>
      <w:proofErr w:type="spellEnd"/>
      <w:r w:rsidRPr="00F450B9">
        <w:rPr>
          <w:rFonts w:ascii="Arial" w:eastAsia="Arial" w:hAnsi="Arial" w:cs="Arial"/>
          <w:sz w:val="14"/>
          <w:szCs w:val="14"/>
          <w:lang w:val="fr-FR" w:bidi="fr-FR"/>
        </w:rPr>
        <w:t>.</w:t>
      </w:r>
    </w:p>
    <w:p w14:paraId="5C37975A" w14:textId="77777777" w:rsidR="00331A48" w:rsidRPr="0058585E" w:rsidRDefault="00331A48" w:rsidP="008E0A5A">
      <w:pPr>
        <w:widowControl/>
        <w:tabs>
          <w:tab w:val="left" w:pos="1702"/>
          <w:tab w:val="left" w:pos="4537"/>
        </w:tabs>
        <w:jc w:val="both"/>
        <w:rPr>
          <w:rFonts w:ascii="Arial" w:hAnsi="Arial"/>
          <w:sz w:val="14"/>
          <w:szCs w:val="14"/>
          <w:lang w:val="fr-FR"/>
        </w:rPr>
      </w:pPr>
    </w:p>
    <w:p w14:paraId="5BB63A00" w14:textId="77777777" w:rsidR="008E0A5A" w:rsidRPr="0058585E" w:rsidRDefault="008E0A5A" w:rsidP="008E0A5A">
      <w:pPr>
        <w:widowControl/>
        <w:tabs>
          <w:tab w:val="left" w:pos="1702"/>
          <w:tab w:val="left" w:pos="4537"/>
        </w:tabs>
        <w:jc w:val="both"/>
        <w:rPr>
          <w:rFonts w:ascii="Arial" w:hAnsi="Arial"/>
          <w:sz w:val="14"/>
          <w:szCs w:val="14"/>
          <w:lang w:val="fr-FR"/>
        </w:rPr>
      </w:pPr>
      <w:r w:rsidRPr="00F450B9">
        <w:rPr>
          <w:rFonts w:ascii="Arial" w:eastAsia="Arial" w:hAnsi="Arial" w:cs="Arial"/>
          <w:sz w:val="14"/>
          <w:szCs w:val="14"/>
          <w:lang w:val="fr-FR" w:bidi="fr-FR"/>
        </w:rPr>
        <w:t xml:space="preserve">Le contractant doit informer le donneur d’ordre des risques supplémentaires qui se présentent pour Belfius Banque &amp; Assurances ou ses employés en conséquence de l’exécution des travaux confiés, ainsi que des précautions prises par le contractant à cet égard. </w:t>
      </w:r>
    </w:p>
    <w:p w14:paraId="78DBF7D3" w14:textId="77777777" w:rsidR="008E0A5A" w:rsidRPr="0058585E" w:rsidRDefault="008E0A5A" w:rsidP="008E0A5A">
      <w:pPr>
        <w:widowControl/>
        <w:tabs>
          <w:tab w:val="left" w:pos="1702"/>
          <w:tab w:val="left" w:pos="4537"/>
        </w:tabs>
        <w:jc w:val="both"/>
        <w:rPr>
          <w:rFonts w:ascii="Arial" w:hAnsi="Arial"/>
          <w:sz w:val="14"/>
          <w:szCs w:val="14"/>
          <w:lang w:val="fr-FR"/>
        </w:rPr>
      </w:pPr>
    </w:p>
    <w:p w14:paraId="29BF5416" w14:textId="77777777" w:rsidR="008E0A5A" w:rsidRPr="0058585E" w:rsidRDefault="008E0A5A" w:rsidP="008E0A5A">
      <w:pPr>
        <w:widowControl/>
        <w:tabs>
          <w:tab w:val="left" w:pos="1702"/>
          <w:tab w:val="left" w:pos="4537"/>
        </w:tabs>
        <w:jc w:val="both"/>
        <w:rPr>
          <w:rFonts w:ascii="Arial" w:hAnsi="Arial"/>
          <w:sz w:val="14"/>
          <w:szCs w:val="14"/>
          <w:lang w:val="fr-FR"/>
        </w:rPr>
      </w:pPr>
      <w:r w:rsidRPr="00F450B9">
        <w:rPr>
          <w:rFonts w:ascii="Arial" w:eastAsia="Arial" w:hAnsi="Arial" w:cs="Arial"/>
          <w:sz w:val="14"/>
          <w:szCs w:val="14"/>
          <w:lang w:val="fr-FR" w:bidi="fr-FR"/>
        </w:rPr>
        <w:t>Le contractant est tenu d’inspecter le(s) lieu(x) où les travaux doivent être effectués en la personne de son propre conseiller en prévention ou de son remplaçant, le cas échéant après une réunion de travail planifiée au préalable.</w:t>
      </w:r>
    </w:p>
    <w:p w14:paraId="2C09A257" w14:textId="77777777" w:rsidR="00B26265" w:rsidRPr="0058585E" w:rsidRDefault="00B26265" w:rsidP="00B26265">
      <w:pPr>
        <w:widowControl/>
        <w:tabs>
          <w:tab w:val="left" w:pos="1702"/>
          <w:tab w:val="left" w:pos="4537"/>
        </w:tabs>
        <w:jc w:val="both"/>
        <w:rPr>
          <w:rFonts w:ascii="Arial" w:hAnsi="Arial"/>
          <w:sz w:val="14"/>
          <w:szCs w:val="14"/>
          <w:lang w:val="fr-FR"/>
        </w:rPr>
      </w:pPr>
    </w:p>
    <w:p w14:paraId="08A5AEFD" w14:textId="77777777" w:rsidR="008E0A5A" w:rsidRPr="0058585E" w:rsidRDefault="008E0A5A" w:rsidP="008E0A5A">
      <w:pPr>
        <w:widowControl/>
        <w:tabs>
          <w:tab w:val="left" w:pos="1702"/>
          <w:tab w:val="left" w:pos="4537"/>
        </w:tabs>
        <w:jc w:val="both"/>
        <w:rPr>
          <w:rFonts w:ascii="Arial" w:hAnsi="Arial"/>
          <w:sz w:val="14"/>
          <w:szCs w:val="14"/>
          <w:lang w:val="fr-FR"/>
        </w:rPr>
      </w:pPr>
      <w:r w:rsidRPr="00F450B9">
        <w:rPr>
          <w:rFonts w:ascii="Arial" w:eastAsia="Arial" w:hAnsi="Arial" w:cs="Arial"/>
          <w:sz w:val="14"/>
          <w:szCs w:val="14"/>
          <w:lang w:val="fr-FR" w:bidi="fr-FR"/>
        </w:rPr>
        <w:t>Le donneur d’ordre a le droit de vérifier si les exécutants des travaux connaissent parfaitement les instructions et les informations spécifiques. Les exécutants qui ne respectent pas les conditions imposées doivent être immédiatement éloignés du lieu d’exécution par le contractant.</w:t>
      </w:r>
    </w:p>
    <w:p w14:paraId="5736C90B" w14:textId="77777777" w:rsidR="008E0A5A" w:rsidRPr="0058585E" w:rsidRDefault="008E0A5A" w:rsidP="008E0A5A">
      <w:pPr>
        <w:widowControl/>
        <w:tabs>
          <w:tab w:val="left" w:pos="1702"/>
          <w:tab w:val="left" w:pos="4537"/>
        </w:tabs>
        <w:jc w:val="both"/>
        <w:rPr>
          <w:rFonts w:ascii="Arial" w:hAnsi="Arial"/>
          <w:sz w:val="14"/>
          <w:szCs w:val="14"/>
          <w:lang w:val="fr-FR"/>
        </w:rPr>
      </w:pPr>
    </w:p>
    <w:p w14:paraId="6BCBA07B" w14:textId="77777777" w:rsidR="008E0A5A" w:rsidRPr="0058585E" w:rsidRDefault="008E0A5A" w:rsidP="008E0A5A">
      <w:pPr>
        <w:widowControl/>
        <w:tabs>
          <w:tab w:val="left" w:pos="1702"/>
          <w:tab w:val="left" w:pos="4537"/>
        </w:tabs>
        <w:jc w:val="both"/>
        <w:rPr>
          <w:rFonts w:ascii="Arial" w:hAnsi="Arial"/>
          <w:sz w:val="14"/>
          <w:szCs w:val="14"/>
          <w:lang w:val="fr-FR"/>
        </w:rPr>
      </w:pPr>
      <w:r w:rsidRPr="00F450B9">
        <w:rPr>
          <w:rFonts w:ascii="Arial" w:eastAsia="Arial" w:hAnsi="Arial" w:cs="Arial"/>
          <w:sz w:val="14"/>
          <w:szCs w:val="14"/>
          <w:lang w:val="fr-FR" w:bidi="fr-FR"/>
        </w:rPr>
        <w:t>Le donneur d’ordre a le droit de prendre lui-même les mesures de sécurité nécessaires si le contractant se montre négligent. Les frais de ces mesures de sécurité sont à la charge du contractant.</w:t>
      </w:r>
    </w:p>
    <w:p w14:paraId="7DD887B0" w14:textId="77777777" w:rsidR="00F450B9" w:rsidRPr="0058585E" w:rsidRDefault="00F450B9" w:rsidP="008E0A5A">
      <w:pPr>
        <w:widowControl/>
        <w:tabs>
          <w:tab w:val="left" w:pos="1702"/>
          <w:tab w:val="left" w:pos="4537"/>
        </w:tabs>
        <w:jc w:val="both"/>
        <w:rPr>
          <w:rFonts w:ascii="Arial" w:hAnsi="Arial"/>
          <w:sz w:val="14"/>
          <w:szCs w:val="14"/>
          <w:lang w:val="fr-FR"/>
        </w:rPr>
      </w:pPr>
    </w:p>
    <w:p w14:paraId="76DA78A0" w14:textId="77777777" w:rsidR="001D4368" w:rsidRPr="0058585E" w:rsidRDefault="001D4368" w:rsidP="00B26265">
      <w:pPr>
        <w:widowControl/>
        <w:tabs>
          <w:tab w:val="left" w:pos="1702"/>
          <w:tab w:val="left" w:pos="4537"/>
        </w:tabs>
        <w:jc w:val="both"/>
        <w:rPr>
          <w:rFonts w:ascii="Arial" w:hAnsi="Arial"/>
          <w:lang w:val="fr-FR"/>
        </w:rPr>
      </w:pPr>
    </w:p>
    <w:p w14:paraId="36527E8C" w14:textId="77777777" w:rsidR="00AF0365" w:rsidRPr="00F450B9" w:rsidRDefault="001D4368" w:rsidP="009C1D28">
      <w:pPr>
        <w:pStyle w:val="Heading1"/>
        <w:rPr>
          <w:sz w:val="22"/>
          <w:szCs w:val="22"/>
        </w:rPr>
      </w:pPr>
      <w:bookmarkStart w:id="3" w:name="_Toc59106859"/>
      <w:r w:rsidRPr="00F450B9">
        <w:rPr>
          <w:sz w:val="22"/>
          <w:szCs w:val="22"/>
          <w:lang w:val="fr-FR" w:bidi="fr-FR"/>
        </w:rPr>
        <w:t>Sous-traitants</w:t>
      </w:r>
      <w:bookmarkEnd w:id="3"/>
    </w:p>
    <w:p w14:paraId="15CD9468" w14:textId="77777777" w:rsidR="001D4368" w:rsidRDefault="001D4368" w:rsidP="001D4368"/>
    <w:p w14:paraId="0AC32191" w14:textId="77777777" w:rsidR="001D4368" w:rsidRPr="0058585E" w:rsidRDefault="001D4368" w:rsidP="001D4368">
      <w:pPr>
        <w:rPr>
          <w:rFonts w:ascii="Arial" w:hAnsi="Arial" w:cs="Arial"/>
          <w:sz w:val="14"/>
          <w:szCs w:val="14"/>
          <w:lang w:val="fr-FR"/>
        </w:rPr>
      </w:pPr>
      <w:r w:rsidRPr="00F450B9">
        <w:rPr>
          <w:rFonts w:ascii="Arial" w:eastAsia="Arial" w:hAnsi="Arial" w:cs="Arial"/>
          <w:sz w:val="14"/>
          <w:szCs w:val="14"/>
          <w:lang w:val="fr-FR" w:bidi="fr-FR"/>
        </w:rPr>
        <w:t>Le tiers reste responsable s’il confie l’exécution partielle ou totale de ses engagements à des sous-traitants. Le donneur d’ordre ne s’estime pas lié par une quelconque relation contractuelle avec ce sous-traitant.</w:t>
      </w:r>
    </w:p>
    <w:p w14:paraId="7AEB6B99" w14:textId="77777777" w:rsidR="007E2090" w:rsidRPr="0058585E" w:rsidRDefault="007E2090" w:rsidP="001D4368">
      <w:pPr>
        <w:rPr>
          <w:rFonts w:ascii="Arial" w:hAnsi="Arial" w:cs="Arial"/>
          <w:sz w:val="14"/>
          <w:szCs w:val="14"/>
          <w:lang w:val="fr-FR"/>
        </w:rPr>
      </w:pPr>
    </w:p>
    <w:p w14:paraId="348BC811" w14:textId="77777777" w:rsidR="001D4368" w:rsidRPr="0058585E" w:rsidRDefault="001D4368" w:rsidP="001D4368">
      <w:pPr>
        <w:rPr>
          <w:rFonts w:ascii="Arial" w:hAnsi="Arial" w:cs="Arial"/>
          <w:sz w:val="14"/>
          <w:szCs w:val="14"/>
          <w:lang w:val="fr-FR"/>
        </w:rPr>
      </w:pPr>
      <w:r w:rsidRPr="00F450B9">
        <w:rPr>
          <w:rFonts w:ascii="Arial" w:eastAsia="Arial" w:hAnsi="Arial" w:cs="Arial"/>
          <w:sz w:val="14"/>
          <w:szCs w:val="14"/>
          <w:lang w:val="fr-FR" w:bidi="fr-FR"/>
        </w:rPr>
        <w:t>Si les sous-traitants ne sont pas connus au moment de l’introduction du devis, aucun sous-traitant ne peut se présenter sur le chantier, sauf si le tiers désigne un coordinateur de l’exécution à ses frais, conformément à l’arrêté royal du 25 janvier 2001 relatif aux chantiers temporaires ou mobiles.</w:t>
      </w:r>
    </w:p>
    <w:p w14:paraId="7186F4D6" w14:textId="77777777" w:rsidR="001D4368" w:rsidRPr="0058585E" w:rsidRDefault="001D4368" w:rsidP="001D4368">
      <w:pPr>
        <w:rPr>
          <w:rFonts w:ascii="Arial" w:hAnsi="Arial" w:cs="Arial"/>
          <w:sz w:val="22"/>
          <w:szCs w:val="22"/>
          <w:lang w:val="fr-FR"/>
        </w:rPr>
      </w:pPr>
    </w:p>
    <w:p w14:paraId="616BAC94" w14:textId="77777777" w:rsidR="001D4368" w:rsidRPr="00F450B9" w:rsidRDefault="001D4368" w:rsidP="009C1D28">
      <w:pPr>
        <w:pStyle w:val="Heading1"/>
        <w:rPr>
          <w:sz w:val="22"/>
          <w:szCs w:val="22"/>
        </w:rPr>
      </w:pPr>
      <w:bookmarkStart w:id="4" w:name="_Toc59106860"/>
      <w:r w:rsidRPr="00F450B9">
        <w:rPr>
          <w:sz w:val="22"/>
          <w:szCs w:val="22"/>
          <w:lang w:val="fr-FR" w:bidi="fr-FR"/>
        </w:rPr>
        <w:t>Assurance</w:t>
      </w:r>
      <w:bookmarkEnd w:id="4"/>
    </w:p>
    <w:p w14:paraId="7AC886E6" w14:textId="77777777" w:rsidR="001D4368" w:rsidRDefault="001D4368" w:rsidP="001D4368"/>
    <w:p w14:paraId="79EC1D49" w14:textId="77777777" w:rsidR="00A87E8D" w:rsidRPr="0058585E" w:rsidRDefault="00A87E8D" w:rsidP="00A87E8D">
      <w:pPr>
        <w:rPr>
          <w:rFonts w:ascii="Arial" w:hAnsi="Arial" w:cs="Arial"/>
          <w:sz w:val="14"/>
          <w:szCs w:val="14"/>
          <w:lang w:val="fr-FR"/>
        </w:rPr>
      </w:pPr>
      <w:r w:rsidRPr="00F450B9">
        <w:rPr>
          <w:rFonts w:ascii="Arial" w:eastAsia="Arial" w:hAnsi="Arial" w:cs="Arial"/>
          <w:sz w:val="14"/>
          <w:szCs w:val="14"/>
          <w:lang w:val="fr-FR" w:bidi="fr-FR"/>
        </w:rPr>
        <w:t>Le tiers déclare être parfaitement en règle concernant les assurances légales et les assurances indispensables en cas de dommages causés à des tiers et de responsabilité civile.</w:t>
      </w:r>
    </w:p>
    <w:p w14:paraId="722C83E9" w14:textId="77777777" w:rsidR="009C4CAE" w:rsidRPr="0058585E" w:rsidRDefault="009C4CAE" w:rsidP="00A87E8D">
      <w:pPr>
        <w:rPr>
          <w:rFonts w:ascii="Arial" w:hAnsi="Arial" w:cs="Arial"/>
          <w:sz w:val="14"/>
          <w:szCs w:val="14"/>
          <w:lang w:val="fr-FR"/>
        </w:rPr>
      </w:pPr>
    </w:p>
    <w:p w14:paraId="30CD6E5E" w14:textId="77777777" w:rsidR="006F1C5B" w:rsidRPr="0058585E" w:rsidRDefault="006F1C5B" w:rsidP="00A87E8D">
      <w:pPr>
        <w:rPr>
          <w:rFonts w:ascii="Arial" w:hAnsi="Arial" w:cs="Arial"/>
          <w:sz w:val="16"/>
          <w:szCs w:val="16"/>
          <w:lang w:val="fr-FR"/>
        </w:rPr>
      </w:pPr>
    </w:p>
    <w:p w14:paraId="540FD534" w14:textId="77777777" w:rsidR="00B26265" w:rsidRPr="00F450B9" w:rsidRDefault="008E0A5A" w:rsidP="009C1D28">
      <w:pPr>
        <w:pStyle w:val="Heading1"/>
        <w:rPr>
          <w:sz w:val="22"/>
          <w:szCs w:val="22"/>
        </w:rPr>
      </w:pPr>
      <w:bookmarkStart w:id="5" w:name="_Toc59106861"/>
      <w:r w:rsidRPr="00F450B9">
        <w:rPr>
          <w:sz w:val="22"/>
          <w:szCs w:val="22"/>
          <w:lang w:val="fr-FR" w:bidi="fr-FR"/>
        </w:rPr>
        <w:t>Accès</w:t>
      </w:r>
      <w:bookmarkEnd w:id="5"/>
    </w:p>
    <w:p w14:paraId="7E73098C" w14:textId="77777777" w:rsidR="00AA2144" w:rsidRDefault="00AA2144" w:rsidP="00AA2144"/>
    <w:p w14:paraId="1E424203" w14:textId="77777777" w:rsidR="008E0A5A" w:rsidRPr="0058585E" w:rsidRDefault="0099444E" w:rsidP="00B26265">
      <w:pPr>
        <w:widowControl/>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 xml:space="preserve">La procédure d’accès appliquée chez Belfius Banque &amp; Assurances doit être respectée. L’accès aux sites de Belfius Banque &amp; Assurances n’est octroyé qu’aux personnes et aux véhicules dans le cadre de leur mission. </w:t>
      </w:r>
    </w:p>
    <w:p w14:paraId="6EEB3432" w14:textId="77777777" w:rsidR="0099444E" w:rsidRPr="0058585E" w:rsidRDefault="0099444E" w:rsidP="00B26265">
      <w:pPr>
        <w:widowControl/>
        <w:tabs>
          <w:tab w:val="left" w:pos="1702"/>
          <w:tab w:val="left" w:pos="4537"/>
        </w:tabs>
        <w:jc w:val="both"/>
        <w:rPr>
          <w:rFonts w:ascii="Arial" w:hAnsi="Arial"/>
          <w:sz w:val="14"/>
          <w:szCs w:val="14"/>
          <w:lang w:val="fr-FR"/>
        </w:rPr>
      </w:pPr>
    </w:p>
    <w:p w14:paraId="503E4A77" w14:textId="77777777" w:rsidR="0099444E" w:rsidRPr="0058585E" w:rsidRDefault="0099444E" w:rsidP="00B26265">
      <w:pPr>
        <w:widowControl/>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Si les travaux sont effectués dans les agences bancaires ou dans des lieux spécifiquement sécurisés, la présence du personnel de Belfius Banque &amp; Assurances est toujours obligatoire pour des raisons de sécurité.</w:t>
      </w:r>
    </w:p>
    <w:p w14:paraId="00BB8B14" w14:textId="77777777" w:rsidR="0099444E" w:rsidRPr="0058585E" w:rsidRDefault="0099444E" w:rsidP="00B26265">
      <w:pPr>
        <w:widowControl/>
        <w:tabs>
          <w:tab w:val="left" w:pos="1702"/>
          <w:tab w:val="left" w:pos="4537"/>
        </w:tabs>
        <w:jc w:val="both"/>
        <w:rPr>
          <w:rFonts w:ascii="Arial" w:hAnsi="Arial"/>
          <w:sz w:val="14"/>
          <w:szCs w:val="14"/>
          <w:lang w:val="fr-FR"/>
        </w:rPr>
      </w:pPr>
    </w:p>
    <w:p w14:paraId="35D33B8F" w14:textId="77777777" w:rsidR="0099444E" w:rsidRPr="0058585E" w:rsidRDefault="0099444E" w:rsidP="00B26265">
      <w:pPr>
        <w:widowControl/>
        <w:tabs>
          <w:tab w:val="left" w:pos="1702"/>
          <w:tab w:val="left" w:pos="4537"/>
        </w:tabs>
        <w:jc w:val="both"/>
        <w:rPr>
          <w:rFonts w:ascii="Arial" w:hAnsi="Arial"/>
          <w:sz w:val="14"/>
          <w:szCs w:val="14"/>
          <w:lang w:val="fr-FR"/>
        </w:rPr>
      </w:pPr>
      <w:r w:rsidRPr="00624228">
        <w:rPr>
          <w:rFonts w:ascii="Arial" w:eastAsia="Arial" w:hAnsi="Arial" w:cs="Arial"/>
          <w:sz w:val="14"/>
          <w:szCs w:val="14"/>
          <w:u w:val="single"/>
          <w:lang w:val="fr-FR" w:bidi="fr-FR"/>
        </w:rPr>
        <w:t>Travail en « zone de sécurité » </w:t>
      </w:r>
      <w:r w:rsidRPr="00624228">
        <w:rPr>
          <w:rFonts w:ascii="Arial" w:eastAsia="Arial" w:hAnsi="Arial" w:cs="Arial"/>
          <w:sz w:val="14"/>
          <w:szCs w:val="14"/>
          <w:lang w:val="fr-FR" w:bidi="fr-FR"/>
        </w:rPr>
        <w:t>:</w:t>
      </w:r>
    </w:p>
    <w:p w14:paraId="03A0A6C2" w14:textId="77777777" w:rsidR="0099444E" w:rsidRPr="0058585E" w:rsidRDefault="0099444E" w:rsidP="00B26265">
      <w:pPr>
        <w:widowControl/>
        <w:tabs>
          <w:tab w:val="left" w:pos="1702"/>
          <w:tab w:val="left" w:pos="4537"/>
        </w:tabs>
        <w:jc w:val="both"/>
        <w:rPr>
          <w:rFonts w:ascii="Arial" w:hAnsi="Arial"/>
          <w:sz w:val="14"/>
          <w:szCs w:val="14"/>
          <w:lang w:val="fr-FR"/>
        </w:rPr>
      </w:pPr>
    </w:p>
    <w:p w14:paraId="452A1C32" w14:textId="77777777" w:rsidR="008E0A5A" w:rsidRPr="0058585E" w:rsidRDefault="0099444E" w:rsidP="0099444E">
      <w:pPr>
        <w:widowControl/>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Tous les locaux dont l’accès est contrôlé :</w:t>
      </w:r>
    </w:p>
    <w:p w14:paraId="7B887B15" w14:textId="77777777" w:rsidR="0099444E" w:rsidRPr="0058585E" w:rsidRDefault="0099444E" w:rsidP="009C1D28">
      <w:pPr>
        <w:widowControl/>
        <w:numPr>
          <w:ilvl w:val="0"/>
          <w:numId w:val="1"/>
        </w:numPr>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L’accès à cet espace doit être demandé à la personne de contact. Les portes d’accès à cette zone ne peuvent jamais rester ouvertes en permanence. Évitez au maximum de laisser les portes ouvertes et ne laissez jamais l’accès sans surveillance.</w:t>
      </w:r>
    </w:p>
    <w:p w14:paraId="3DE6DB6D" w14:textId="77777777" w:rsidR="0099444E" w:rsidRPr="0058585E" w:rsidRDefault="0099444E" w:rsidP="009C1D28">
      <w:pPr>
        <w:widowControl/>
        <w:numPr>
          <w:ilvl w:val="0"/>
          <w:numId w:val="1"/>
        </w:numPr>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Les cales en bois et autres matériaux permettant de garder les portes ouvertes sont interdits.</w:t>
      </w:r>
    </w:p>
    <w:p w14:paraId="5C7CB5BE" w14:textId="77777777" w:rsidR="0099444E" w:rsidRPr="0058585E" w:rsidRDefault="0099444E" w:rsidP="009C1D28">
      <w:pPr>
        <w:widowControl/>
        <w:numPr>
          <w:ilvl w:val="0"/>
          <w:numId w:val="1"/>
        </w:numPr>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Les passages de câbles, tuyaux, etc. passant par les portes d’accès pour rejoindre la zone de sécurité doivent également être interdits si les portes doivent rester ouvertes.</w:t>
      </w:r>
    </w:p>
    <w:p w14:paraId="37552F5D" w14:textId="77777777" w:rsidR="0099444E" w:rsidRPr="0058585E" w:rsidRDefault="0099444E" w:rsidP="009C1D28">
      <w:pPr>
        <w:widowControl/>
        <w:numPr>
          <w:ilvl w:val="0"/>
          <w:numId w:val="1"/>
        </w:numPr>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Les entrées et sorties de matériaux doivent se faire autant que possible pendant les heures d’ouverture et par l’itinéraire le plus court possible.</w:t>
      </w:r>
    </w:p>
    <w:p w14:paraId="5A06C77E" w14:textId="77777777" w:rsidR="0099444E" w:rsidRPr="0058585E" w:rsidRDefault="0099444E" w:rsidP="009C1D28">
      <w:pPr>
        <w:widowControl/>
        <w:numPr>
          <w:ilvl w:val="0"/>
          <w:numId w:val="1"/>
        </w:numPr>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S’il existe un lien direct entre la zone de sécurité et l’extérieur, l’activité bancaire doit être interrompue. Ces activités doivent être approuvées en concertation avec les parties concernées.</w:t>
      </w:r>
    </w:p>
    <w:p w14:paraId="51201C44" w14:textId="77777777" w:rsidR="0099444E" w:rsidRPr="0058585E" w:rsidRDefault="0099444E" w:rsidP="0099444E">
      <w:pPr>
        <w:widowControl/>
        <w:tabs>
          <w:tab w:val="left" w:pos="1702"/>
          <w:tab w:val="left" w:pos="4537"/>
        </w:tabs>
        <w:jc w:val="both"/>
        <w:rPr>
          <w:rFonts w:ascii="Arial" w:hAnsi="Arial"/>
          <w:sz w:val="14"/>
          <w:szCs w:val="14"/>
          <w:lang w:val="fr-FR"/>
        </w:rPr>
      </w:pPr>
    </w:p>
    <w:p w14:paraId="57E94155" w14:textId="77777777" w:rsidR="0099444E" w:rsidRPr="00624228" w:rsidRDefault="0099444E" w:rsidP="0099444E">
      <w:pPr>
        <w:widowControl/>
        <w:tabs>
          <w:tab w:val="left" w:pos="1702"/>
          <w:tab w:val="left" w:pos="4537"/>
        </w:tabs>
        <w:jc w:val="both"/>
        <w:rPr>
          <w:rFonts w:ascii="Arial" w:hAnsi="Arial"/>
          <w:sz w:val="14"/>
          <w:szCs w:val="14"/>
        </w:rPr>
      </w:pPr>
      <w:r w:rsidRPr="00624228">
        <w:rPr>
          <w:rFonts w:ascii="Arial" w:eastAsia="Arial" w:hAnsi="Arial" w:cs="Arial"/>
          <w:sz w:val="14"/>
          <w:szCs w:val="14"/>
          <w:u w:val="single"/>
          <w:lang w:val="fr-FR" w:bidi="fr-FR"/>
        </w:rPr>
        <w:t>Travail dans d’autres zones </w:t>
      </w:r>
      <w:r w:rsidRPr="00624228">
        <w:rPr>
          <w:rFonts w:ascii="Arial" w:eastAsia="Arial" w:hAnsi="Arial" w:cs="Arial"/>
          <w:sz w:val="14"/>
          <w:szCs w:val="14"/>
          <w:lang w:val="fr-FR" w:bidi="fr-FR"/>
        </w:rPr>
        <w:t>:</w:t>
      </w:r>
    </w:p>
    <w:p w14:paraId="2A7C318C" w14:textId="77777777" w:rsidR="0099444E" w:rsidRPr="0058585E" w:rsidRDefault="0099444E" w:rsidP="009C1D28">
      <w:pPr>
        <w:widowControl/>
        <w:numPr>
          <w:ilvl w:val="0"/>
          <w:numId w:val="1"/>
        </w:numPr>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Les travaux doivent non seulement tenir compte du cours normal des choses et de la circulation entre les travailleurs et les clients, mais également être effectués en concertation avec le personnel.</w:t>
      </w:r>
    </w:p>
    <w:p w14:paraId="79858F43" w14:textId="77777777" w:rsidR="0099444E" w:rsidRPr="0058585E" w:rsidRDefault="0099444E" w:rsidP="009C1D28">
      <w:pPr>
        <w:widowControl/>
        <w:numPr>
          <w:ilvl w:val="0"/>
          <w:numId w:val="1"/>
        </w:numPr>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Pour travailler en dehors des heures normales de bureau, Belfius Banque &amp; Assurances doit donner son accord préalable.</w:t>
      </w:r>
    </w:p>
    <w:p w14:paraId="13D60184" w14:textId="77777777" w:rsidR="008E0A5A" w:rsidRPr="0058585E" w:rsidRDefault="008E0A5A" w:rsidP="00B26265">
      <w:pPr>
        <w:widowControl/>
        <w:tabs>
          <w:tab w:val="left" w:pos="1702"/>
          <w:tab w:val="left" w:pos="4537"/>
        </w:tabs>
        <w:jc w:val="both"/>
        <w:rPr>
          <w:rFonts w:ascii="Arial" w:hAnsi="Arial"/>
          <w:lang w:val="fr-FR"/>
        </w:rPr>
      </w:pPr>
    </w:p>
    <w:p w14:paraId="1404E851" w14:textId="77777777" w:rsidR="009D41AB" w:rsidRPr="0058585E" w:rsidRDefault="009D41AB" w:rsidP="00B26265">
      <w:pPr>
        <w:widowControl/>
        <w:tabs>
          <w:tab w:val="left" w:pos="1702"/>
          <w:tab w:val="left" w:pos="4537"/>
        </w:tabs>
        <w:jc w:val="both"/>
        <w:rPr>
          <w:rFonts w:ascii="Arial" w:hAnsi="Arial"/>
          <w:lang w:val="fr-FR"/>
        </w:rPr>
      </w:pPr>
    </w:p>
    <w:p w14:paraId="1B512A38" w14:textId="77777777" w:rsidR="009D41AB" w:rsidRPr="00F450B9" w:rsidRDefault="009D41AB" w:rsidP="009C1D28">
      <w:pPr>
        <w:pStyle w:val="Heading1"/>
        <w:rPr>
          <w:sz w:val="22"/>
          <w:szCs w:val="22"/>
        </w:rPr>
      </w:pPr>
      <w:bookmarkStart w:id="6" w:name="_Toc59106862"/>
      <w:r w:rsidRPr="00F450B9">
        <w:rPr>
          <w:sz w:val="22"/>
          <w:szCs w:val="22"/>
          <w:lang w:val="fr-FR" w:bidi="fr-FR"/>
        </w:rPr>
        <w:t>Parking</w:t>
      </w:r>
      <w:bookmarkEnd w:id="6"/>
    </w:p>
    <w:p w14:paraId="13CD6211" w14:textId="77777777" w:rsidR="009D41AB" w:rsidRPr="009D41AB" w:rsidRDefault="009D41AB" w:rsidP="009D41AB"/>
    <w:p w14:paraId="4937D0BC" w14:textId="77777777" w:rsidR="009D41AB" w:rsidRPr="0058585E" w:rsidRDefault="009D41AB" w:rsidP="009D41AB">
      <w:pPr>
        <w:widowControl/>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 xml:space="preserve">Si vous souhaitez vous garer dans les bâtiments ou installations de Belfius Banque &amp; Assurances, vous devez obtenir l’autorisation de notre service de sécurité ou du responsable local. Une demande doit être introduite au préalable pour chaque place de stationnement (en indiquant la durée du stationnement). </w:t>
      </w:r>
    </w:p>
    <w:p w14:paraId="7D4F9CBA" w14:textId="77777777" w:rsidR="009D41AB" w:rsidRPr="0058585E" w:rsidRDefault="009D41AB" w:rsidP="009D41AB">
      <w:pPr>
        <w:widowControl/>
        <w:tabs>
          <w:tab w:val="left" w:pos="1702"/>
          <w:tab w:val="left" w:pos="4537"/>
        </w:tabs>
        <w:jc w:val="both"/>
        <w:rPr>
          <w:rFonts w:ascii="Arial" w:hAnsi="Arial"/>
          <w:sz w:val="14"/>
          <w:szCs w:val="14"/>
          <w:lang w:val="fr-FR"/>
        </w:rPr>
      </w:pPr>
    </w:p>
    <w:p w14:paraId="723C8301" w14:textId="77777777" w:rsidR="009D41AB" w:rsidRPr="0058585E" w:rsidRDefault="009D41AB" w:rsidP="009D41AB">
      <w:pPr>
        <w:widowControl/>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Les routes doivent rester dégagées pour les services d’urgence et la zone piétonne doit être libre de tout obstacle ; par conséquent, les véhicules et les camions ne peuvent pas rester garés dans les bâtiments ou installations de Belfius Banque &amp; Assurances plus longtemps que nécessaire.</w:t>
      </w:r>
    </w:p>
    <w:p w14:paraId="167AABE3" w14:textId="77777777" w:rsidR="009D41AB" w:rsidRPr="0058585E" w:rsidRDefault="009D41AB" w:rsidP="009D41AB">
      <w:pPr>
        <w:widowControl/>
        <w:tabs>
          <w:tab w:val="left" w:pos="1702"/>
          <w:tab w:val="left" w:pos="4537"/>
        </w:tabs>
        <w:jc w:val="both"/>
        <w:rPr>
          <w:rFonts w:ascii="Arial" w:hAnsi="Arial"/>
          <w:sz w:val="14"/>
          <w:szCs w:val="14"/>
          <w:lang w:val="fr-FR"/>
        </w:rPr>
      </w:pPr>
    </w:p>
    <w:p w14:paraId="7B20D3F1" w14:textId="77777777" w:rsidR="0098096E" w:rsidRPr="0058585E" w:rsidRDefault="009D41AB" w:rsidP="009D41AB">
      <w:pPr>
        <w:widowControl/>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Tous les véhicules de chantier, zones de stockage et zones de travail dangereuses sont clairement délimités et doivent être signalés de manière visible. La signalisation et la délimitation du chantier, l’empilement de marchandises, la mise en place d’appareils de levage ou d’autres équipements de travail, le chargement et le déchargement sur les trottoirs et pistes cyclables ou les voies publiques doivent être effectués en concertation avec l’autorité compétente au niveau local et le donneur d’ordre.</w:t>
      </w:r>
    </w:p>
    <w:p w14:paraId="356FB266" w14:textId="77777777" w:rsidR="009D41AB" w:rsidRPr="0058585E" w:rsidRDefault="009D41AB" w:rsidP="009D41AB">
      <w:pPr>
        <w:widowControl/>
        <w:tabs>
          <w:tab w:val="left" w:pos="1702"/>
          <w:tab w:val="left" w:pos="4537"/>
        </w:tabs>
        <w:jc w:val="both"/>
        <w:rPr>
          <w:rFonts w:ascii="Arial" w:hAnsi="Arial"/>
          <w:sz w:val="16"/>
          <w:szCs w:val="16"/>
          <w:lang w:val="fr-FR"/>
        </w:rPr>
      </w:pPr>
    </w:p>
    <w:p w14:paraId="191BB19F" w14:textId="77777777" w:rsidR="009D41AB" w:rsidRPr="0058585E" w:rsidRDefault="009D41AB" w:rsidP="009D41AB">
      <w:pPr>
        <w:widowControl/>
        <w:tabs>
          <w:tab w:val="left" w:pos="1702"/>
          <w:tab w:val="left" w:pos="4537"/>
        </w:tabs>
        <w:jc w:val="both"/>
        <w:rPr>
          <w:rFonts w:ascii="Arial" w:hAnsi="Arial"/>
          <w:sz w:val="16"/>
          <w:szCs w:val="16"/>
          <w:lang w:val="fr-FR"/>
        </w:rPr>
      </w:pPr>
    </w:p>
    <w:p w14:paraId="5679EDF0" w14:textId="77777777" w:rsidR="0098096E" w:rsidRPr="0058585E" w:rsidRDefault="0098096E" w:rsidP="009C1D28">
      <w:pPr>
        <w:pStyle w:val="Heading1"/>
        <w:rPr>
          <w:sz w:val="22"/>
          <w:szCs w:val="22"/>
          <w:lang w:val="fr-FR"/>
        </w:rPr>
      </w:pPr>
      <w:bookmarkStart w:id="7" w:name="_Toc59106863"/>
      <w:r w:rsidRPr="00F450B9">
        <w:rPr>
          <w:sz w:val="22"/>
          <w:szCs w:val="22"/>
          <w:lang w:val="fr-FR" w:bidi="fr-FR"/>
        </w:rPr>
        <w:t>Interdiction de fumer et de consommer de la drogue ou de l’alcool</w:t>
      </w:r>
      <w:bookmarkEnd w:id="7"/>
    </w:p>
    <w:p w14:paraId="1EA9ED7A" w14:textId="77777777" w:rsidR="008E0A5A" w:rsidRPr="0058585E" w:rsidRDefault="008E0A5A" w:rsidP="00B26265">
      <w:pPr>
        <w:widowControl/>
        <w:tabs>
          <w:tab w:val="left" w:pos="1702"/>
          <w:tab w:val="left" w:pos="4537"/>
        </w:tabs>
        <w:jc w:val="both"/>
        <w:rPr>
          <w:rFonts w:ascii="Arial" w:hAnsi="Arial"/>
          <w:color w:val="C0504D"/>
          <w:lang w:val="fr-FR"/>
        </w:rPr>
      </w:pPr>
    </w:p>
    <w:p w14:paraId="78081A43" w14:textId="77777777" w:rsidR="0098096E" w:rsidRPr="0058585E" w:rsidRDefault="0098096E" w:rsidP="00B26265">
      <w:pPr>
        <w:widowControl/>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Il est interdit de fumer dans tous les bâtiments de Belfius Banque &amp; Assurances.</w:t>
      </w:r>
    </w:p>
    <w:p w14:paraId="69E47E57" w14:textId="77777777" w:rsidR="008E0A5A" w:rsidRPr="0058585E" w:rsidRDefault="0098096E" w:rsidP="00B26265">
      <w:pPr>
        <w:widowControl/>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Fumer est autorisé à l’extérieur des bâtiments. Pour les mégots de cigarettes, veuillez utiliser les récipients spécialement prévus à cet effet.</w:t>
      </w:r>
    </w:p>
    <w:p w14:paraId="7DCFAF23" w14:textId="77777777" w:rsidR="009B315B" w:rsidRPr="0058585E" w:rsidRDefault="009B315B" w:rsidP="00B26265">
      <w:pPr>
        <w:widowControl/>
        <w:tabs>
          <w:tab w:val="left" w:pos="1702"/>
          <w:tab w:val="left" w:pos="4537"/>
        </w:tabs>
        <w:jc w:val="both"/>
        <w:rPr>
          <w:rFonts w:ascii="Arial" w:hAnsi="Arial"/>
          <w:sz w:val="14"/>
          <w:szCs w:val="14"/>
          <w:lang w:val="fr-FR"/>
        </w:rPr>
      </w:pPr>
    </w:p>
    <w:p w14:paraId="237EC242" w14:textId="77777777" w:rsidR="009B315B" w:rsidRPr="0058585E" w:rsidRDefault="009B315B" w:rsidP="00B26265">
      <w:pPr>
        <w:widowControl/>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Il est strictement interdit d’être sous l’influence et/ou en possession de drogue et d’alcool dans les bâtiments et sur les sites de Belfius Banque &amp; Assurances.</w:t>
      </w:r>
    </w:p>
    <w:p w14:paraId="50EF3139" w14:textId="77777777" w:rsidR="006F1C5B" w:rsidRPr="0058585E" w:rsidRDefault="006F1C5B" w:rsidP="00B26265">
      <w:pPr>
        <w:widowControl/>
        <w:tabs>
          <w:tab w:val="left" w:pos="1702"/>
          <w:tab w:val="left" w:pos="4537"/>
        </w:tabs>
        <w:jc w:val="both"/>
        <w:rPr>
          <w:rFonts w:ascii="Arial" w:hAnsi="Arial"/>
          <w:lang w:val="fr-FR"/>
        </w:rPr>
      </w:pPr>
    </w:p>
    <w:p w14:paraId="034029FB" w14:textId="77777777" w:rsidR="009B315B" w:rsidRPr="0058585E" w:rsidRDefault="009B315B" w:rsidP="00B26265">
      <w:pPr>
        <w:widowControl/>
        <w:tabs>
          <w:tab w:val="left" w:pos="1702"/>
          <w:tab w:val="left" w:pos="4537"/>
        </w:tabs>
        <w:jc w:val="both"/>
        <w:rPr>
          <w:rFonts w:ascii="Arial" w:hAnsi="Arial"/>
          <w:lang w:val="fr-FR"/>
        </w:rPr>
      </w:pPr>
    </w:p>
    <w:p w14:paraId="4F974698" w14:textId="77777777" w:rsidR="009B315B" w:rsidRPr="00F450B9" w:rsidRDefault="009B315B" w:rsidP="009C1D28">
      <w:pPr>
        <w:pStyle w:val="Heading1"/>
        <w:rPr>
          <w:sz w:val="22"/>
          <w:szCs w:val="22"/>
        </w:rPr>
      </w:pPr>
      <w:bookmarkStart w:id="8" w:name="_Toc59106864"/>
      <w:r w:rsidRPr="00F450B9">
        <w:rPr>
          <w:sz w:val="22"/>
          <w:szCs w:val="22"/>
          <w:lang w:val="fr-FR" w:bidi="fr-FR"/>
        </w:rPr>
        <w:t>Photographier et filmer</w:t>
      </w:r>
      <w:bookmarkEnd w:id="8"/>
    </w:p>
    <w:p w14:paraId="797C08D6" w14:textId="77777777" w:rsidR="009B315B" w:rsidRPr="00EF16F2" w:rsidRDefault="009B315B" w:rsidP="009B315B">
      <w:pPr>
        <w:rPr>
          <w:rFonts w:ascii="Arial" w:hAnsi="Arial"/>
        </w:rPr>
      </w:pPr>
    </w:p>
    <w:p w14:paraId="266C05DC" w14:textId="77777777" w:rsidR="009B315B" w:rsidRPr="0058585E" w:rsidRDefault="009B315B" w:rsidP="009B315B">
      <w:pPr>
        <w:rPr>
          <w:rFonts w:ascii="Arial" w:hAnsi="Arial"/>
          <w:sz w:val="14"/>
          <w:szCs w:val="14"/>
          <w:lang w:val="fr-FR"/>
        </w:rPr>
      </w:pPr>
      <w:r w:rsidRPr="00624228">
        <w:rPr>
          <w:rFonts w:ascii="Arial" w:eastAsia="Arial" w:hAnsi="Arial" w:cs="Arial"/>
          <w:sz w:val="14"/>
          <w:szCs w:val="14"/>
          <w:lang w:val="fr-FR" w:bidi="fr-FR"/>
        </w:rPr>
        <w:t>Il est interdit de prendre des photos ou de filmer dans les bâtiments et locaux de Belfius Banque &amp; Assurances. Toutefois, si cela s’avère nécessaire dans le cadre des travaux à effectuer, une autorisation préalable est requise.</w:t>
      </w:r>
    </w:p>
    <w:p w14:paraId="1929962D" w14:textId="77777777" w:rsidR="009B315B" w:rsidRPr="0058585E" w:rsidRDefault="009B315B" w:rsidP="009B315B">
      <w:pPr>
        <w:rPr>
          <w:rFonts w:ascii="Arial" w:hAnsi="Arial"/>
          <w:lang w:val="fr-FR"/>
        </w:rPr>
      </w:pPr>
    </w:p>
    <w:p w14:paraId="6B72FA3C" w14:textId="77777777" w:rsidR="008E0A5A" w:rsidRPr="0058585E" w:rsidRDefault="008E0A5A" w:rsidP="00B26265">
      <w:pPr>
        <w:widowControl/>
        <w:tabs>
          <w:tab w:val="left" w:pos="1702"/>
          <w:tab w:val="left" w:pos="4537"/>
        </w:tabs>
        <w:jc w:val="both"/>
        <w:rPr>
          <w:rFonts w:ascii="Arial" w:hAnsi="Arial"/>
          <w:lang w:val="fr-FR"/>
        </w:rPr>
      </w:pPr>
    </w:p>
    <w:p w14:paraId="34F6D159" w14:textId="77777777" w:rsidR="00FE06BC" w:rsidRPr="00F450B9" w:rsidRDefault="00FE06BC" w:rsidP="009C1D28">
      <w:pPr>
        <w:pStyle w:val="Heading1"/>
        <w:rPr>
          <w:sz w:val="22"/>
          <w:szCs w:val="22"/>
        </w:rPr>
      </w:pPr>
      <w:bookmarkStart w:id="9" w:name="_Toc59106865"/>
      <w:r w:rsidRPr="00F450B9">
        <w:rPr>
          <w:sz w:val="22"/>
          <w:szCs w:val="22"/>
          <w:lang w:val="fr-FR" w:bidi="fr-FR"/>
        </w:rPr>
        <w:t>Vol</w:t>
      </w:r>
      <w:bookmarkEnd w:id="9"/>
    </w:p>
    <w:p w14:paraId="7BCA1F6A" w14:textId="77777777" w:rsidR="00FE06BC" w:rsidRDefault="00FE06BC" w:rsidP="00B26265">
      <w:pPr>
        <w:widowControl/>
        <w:tabs>
          <w:tab w:val="left" w:pos="1702"/>
          <w:tab w:val="left" w:pos="4537"/>
        </w:tabs>
        <w:jc w:val="both"/>
        <w:rPr>
          <w:rFonts w:ascii="Arial" w:hAnsi="Arial"/>
        </w:rPr>
      </w:pPr>
    </w:p>
    <w:p w14:paraId="14242EC8" w14:textId="77777777" w:rsidR="00FE06BC" w:rsidRPr="0058585E" w:rsidRDefault="00FE06BC" w:rsidP="00FE06BC">
      <w:pPr>
        <w:widowControl/>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 xml:space="preserve">Le contractant et les membres de son personnel ou ses préposés doivent prendre les précautions nécessaires pour protéger leur matériel et leurs effets personnels. Belfius Banque &amp; Assurances décline toute responsabilité en cas de vol, d’utilisation abusive ou de détérioration des biens des tiers. </w:t>
      </w:r>
    </w:p>
    <w:p w14:paraId="4B235924" w14:textId="77777777" w:rsidR="00FE06BC" w:rsidRPr="0058585E" w:rsidRDefault="00FE06BC" w:rsidP="00FE06BC">
      <w:pPr>
        <w:widowControl/>
        <w:tabs>
          <w:tab w:val="left" w:pos="1702"/>
          <w:tab w:val="left" w:pos="4537"/>
        </w:tabs>
        <w:jc w:val="both"/>
        <w:rPr>
          <w:rFonts w:ascii="Arial" w:hAnsi="Arial"/>
          <w:sz w:val="16"/>
          <w:szCs w:val="16"/>
          <w:lang w:val="fr-FR"/>
        </w:rPr>
      </w:pPr>
    </w:p>
    <w:p w14:paraId="261F938B" w14:textId="77777777" w:rsidR="00FE06BC" w:rsidRPr="0058585E" w:rsidRDefault="00FE06BC" w:rsidP="00B26265">
      <w:pPr>
        <w:widowControl/>
        <w:tabs>
          <w:tab w:val="left" w:pos="1702"/>
          <w:tab w:val="left" w:pos="4537"/>
        </w:tabs>
        <w:jc w:val="both"/>
        <w:rPr>
          <w:rFonts w:ascii="Arial" w:hAnsi="Arial"/>
          <w:lang w:val="fr-FR"/>
        </w:rPr>
      </w:pPr>
    </w:p>
    <w:p w14:paraId="246C10B1" w14:textId="77777777" w:rsidR="008E0A5A" w:rsidRPr="0058585E" w:rsidRDefault="0098096E" w:rsidP="009C1D28">
      <w:pPr>
        <w:pStyle w:val="Heading1"/>
        <w:rPr>
          <w:sz w:val="22"/>
          <w:szCs w:val="22"/>
          <w:lang w:val="fr-FR"/>
        </w:rPr>
      </w:pPr>
      <w:bookmarkStart w:id="10" w:name="_Toc59106866"/>
      <w:r w:rsidRPr="00F450B9">
        <w:rPr>
          <w:sz w:val="22"/>
          <w:szCs w:val="22"/>
          <w:lang w:val="fr-FR" w:bidi="fr-FR"/>
        </w:rPr>
        <w:t>Ordre et propreté, hygiène et passages</w:t>
      </w:r>
      <w:bookmarkEnd w:id="10"/>
    </w:p>
    <w:p w14:paraId="60C91DEE" w14:textId="77777777" w:rsidR="00A36F23" w:rsidRPr="0058585E" w:rsidRDefault="00A36F23" w:rsidP="00A36F23">
      <w:pPr>
        <w:rPr>
          <w:color w:val="C0504D"/>
          <w:lang w:val="fr-FR"/>
        </w:rPr>
      </w:pPr>
    </w:p>
    <w:p w14:paraId="1E8E262E" w14:textId="77777777" w:rsidR="0098096E" w:rsidRPr="00624228" w:rsidRDefault="0098096E" w:rsidP="00B26265">
      <w:pPr>
        <w:widowControl/>
        <w:tabs>
          <w:tab w:val="left" w:pos="1702"/>
          <w:tab w:val="left" w:pos="4537"/>
        </w:tabs>
        <w:jc w:val="both"/>
        <w:rPr>
          <w:rFonts w:ascii="Arial" w:hAnsi="Arial"/>
          <w:sz w:val="14"/>
          <w:szCs w:val="14"/>
        </w:rPr>
      </w:pPr>
      <w:r w:rsidRPr="00624228">
        <w:rPr>
          <w:rFonts w:ascii="Arial" w:eastAsia="Arial" w:hAnsi="Arial" w:cs="Arial"/>
          <w:sz w:val="14"/>
          <w:szCs w:val="14"/>
          <w:lang w:val="fr-FR" w:bidi="fr-FR"/>
        </w:rPr>
        <w:t>Les locaux, installations et équipements mis à disposition doivent être utilisés de manière responsable. Attention aux points suivants :</w:t>
      </w:r>
    </w:p>
    <w:p w14:paraId="4E5B69B5" w14:textId="77777777" w:rsidR="0098096E" w:rsidRPr="00624228" w:rsidRDefault="0098096E" w:rsidP="00B26265">
      <w:pPr>
        <w:widowControl/>
        <w:tabs>
          <w:tab w:val="left" w:pos="1702"/>
          <w:tab w:val="left" w:pos="4537"/>
        </w:tabs>
        <w:jc w:val="both"/>
        <w:rPr>
          <w:rFonts w:ascii="Arial" w:hAnsi="Arial"/>
          <w:sz w:val="14"/>
          <w:szCs w:val="14"/>
        </w:rPr>
      </w:pPr>
    </w:p>
    <w:p w14:paraId="23F32B08" w14:textId="77777777" w:rsidR="0098096E" w:rsidRPr="0058585E" w:rsidRDefault="0098096E" w:rsidP="009C1D28">
      <w:pPr>
        <w:widowControl/>
        <w:numPr>
          <w:ilvl w:val="0"/>
          <w:numId w:val="2"/>
        </w:numPr>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Ne laissez jamais traîner des fils et des câbles</w:t>
      </w:r>
    </w:p>
    <w:p w14:paraId="42C6A96C" w14:textId="77777777" w:rsidR="0098096E" w:rsidRPr="0058585E" w:rsidRDefault="0098096E" w:rsidP="009C1D28">
      <w:pPr>
        <w:widowControl/>
        <w:numPr>
          <w:ilvl w:val="0"/>
          <w:numId w:val="2"/>
        </w:numPr>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Ne laissez jamais d’objets sur le sol</w:t>
      </w:r>
    </w:p>
    <w:p w14:paraId="5A5E7411" w14:textId="77777777" w:rsidR="0098096E" w:rsidRPr="0058585E" w:rsidRDefault="0098096E" w:rsidP="009C1D28">
      <w:pPr>
        <w:widowControl/>
        <w:numPr>
          <w:ilvl w:val="0"/>
          <w:numId w:val="2"/>
        </w:numPr>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Remettez chaque objet en place après utilisation</w:t>
      </w:r>
    </w:p>
    <w:p w14:paraId="7497963A" w14:textId="77777777" w:rsidR="0098096E" w:rsidRPr="0058585E" w:rsidRDefault="0098096E" w:rsidP="009C1D28">
      <w:pPr>
        <w:widowControl/>
        <w:numPr>
          <w:ilvl w:val="0"/>
          <w:numId w:val="2"/>
        </w:numPr>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Laissez l’environnement de travail propre le soir ou après la journée de travail</w:t>
      </w:r>
    </w:p>
    <w:p w14:paraId="766B180B" w14:textId="77777777" w:rsidR="0098096E" w:rsidRPr="0058585E" w:rsidRDefault="0098096E" w:rsidP="009C1D28">
      <w:pPr>
        <w:widowControl/>
        <w:numPr>
          <w:ilvl w:val="0"/>
          <w:numId w:val="2"/>
        </w:numPr>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Veillez à ce que les installations sanitaires restent propres</w:t>
      </w:r>
    </w:p>
    <w:p w14:paraId="05864A45" w14:textId="77777777" w:rsidR="0098096E" w:rsidRPr="0058585E" w:rsidRDefault="0098096E" w:rsidP="0098096E">
      <w:pPr>
        <w:widowControl/>
        <w:tabs>
          <w:tab w:val="left" w:pos="1702"/>
          <w:tab w:val="left" w:pos="4537"/>
        </w:tabs>
        <w:jc w:val="both"/>
        <w:rPr>
          <w:rFonts w:ascii="Arial" w:hAnsi="Arial"/>
          <w:sz w:val="14"/>
          <w:szCs w:val="14"/>
          <w:lang w:val="fr-FR"/>
        </w:rPr>
      </w:pPr>
    </w:p>
    <w:p w14:paraId="0BDBFEAE" w14:textId="77777777" w:rsidR="0098096E" w:rsidRPr="0058585E" w:rsidRDefault="0098096E" w:rsidP="0098096E">
      <w:pPr>
        <w:widowControl/>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Les routes, couloirs, passages, escaliers, etc. doivent toujours être dénués d’obstacle. Si c’est impossible, un itinéraire alternatif sûr doit être tracé et indiqué. S’il s’agit d’une issue de secours, le conseiller en prévention du donneur d’ordre doit être contacté au préalable.</w:t>
      </w:r>
    </w:p>
    <w:p w14:paraId="11C602E0" w14:textId="77777777" w:rsidR="00BE5395" w:rsidRPr="0058585E" w:rsidRDefault="00BE5395" w:rsidP="0098096E">
      <w:pPr>
        <w:widowControl/>
        <w:tabs>
          <w:tab w:val="left" w:pos="1702"/>
          <w:tab w:val="left" w:pos="4537"/>
        </w:tabs>
        <w:jc w:val="both"/>
        <w:rPr>
          <w:rFonts w:ascii="Arial" w:hAnsi="Arial"/>
          <w:sz w:val="14"/>
          <w:szCs w:val="14"/>
          <w:lang w:val="fr-FR"/>
        </w:rPr>
      </w:pPr>
    </w:p>
    <w:p w14:paraId="7468FE8C" w14:textId="77777777" w:rsidR="00BE5395" w:rsidRPr="0058585E" w:rsidRDefault="00BE5395" w:rsidP="0098096E">
      <w:pPr>
        <w:widowControl/>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Les zones de travail doivent être suffisamment sécurisées pour éviter des situations dangereuses pour le personnel et les clients de Belfius Banque &amp; Assurances. L’équipement et les outils doivent toujours rester hors de portée des clients et du personnel.</w:t>
      </w:r>
    </w:p>
    <w:p w14:paraId="7AFA4362" w14:textId="77777777" w:rsidR="008D60C0" w:rsidRPr="0058585E" w:rsidRDefault="008D60C0" w:rsidP="0098096E">
      <w:pPr>
        <w:widowControl/>
        <w:tabs>
          <w:tab w:val="left" w:pos="1702"/>
          <w:tab w:val="left" w:pos="4537"/>
        </w:tabs>
        <w:jc w:val="both"/>
        <w:rPr>
          <w:rFonts w:ascii="Arial" w:hAnsi="Arial"/>
          <w:sz w:val="14"/>
          <w:szCs w:val="14"/>
          <w:lang w:val="fr-FR"/>
        </w:rPr>
      </w:pPr>
    </w:p>
    <w:p w14:paraId="6DF7F09F" w14:textId="77777777" w:rsidR="008D60C0" w:rsidRPr="0058585E" w:rsidRDefault="008D60C0" w:rsidP="0098096E">
      <w:pPr>
        <w:widowControl/>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Avant d’effectuer des travaux qui causent des nuisances (poussières, bruit, fumée, odeurs, etc.), les mesures nécessaires doivent être prises pour réduire au minimum ces nuisances pour les travailleurs.</w:t>
      </w:r>
    </w:p>
    <w:p w14:paraId="5BD704DD" w14:textId="77777777" w:rsidR="00F933EE" w:rsidRPr="0058585E" w:rsidRDefault="00F933EE" w:rsidP="0098096E">
      <w:pPr>
        <w:widowControl/>
        <w:tabs>
          <w:tab w:val="left" w:pos="1702"/>
          <w:tab w:val="left" w:pos="4537"/>
        </w:tabs>
        <w:jc w:val="both"/>
        <w:rPr>
          <w:rFonts w:ascii="Arial" w:hAnsi="Arial"/>
          <w:sz w:val="14"/>
          <w:szCs w:val="14"/>
          <w:lang w:val="fr-FR"/>
        </w:rPr>
      </w:pPr>
    </w:p>
    <w:p w14:paraId="62E26AEC" w14:textId="77777777" w:rsidR="00F933EE" w:rsidRPr="0058585E" w:rsidRDefault="00733E66" w:rsidP="00624228">
      <w:pPr>
        <w:rPr>
          <w:rFonts w:ascii="Arial" w:hAnsi="Arial" w:cs="Arial"/>
          <w:sz w:val="14"/>
          <w:szCs w:val="14"/>
          <w:lang w:val="fr-FR"/>
        </w:rPr>
      </w:pPr>
      <w:r w:rsidRPr="00624228">
        <w:rPr>
          <w:rFonts w:ascii="Arial" w:eastAsia="Arial" w:hAnsi="Arial" w:cs="Arial"/>
          <w:sz w:val="14"/>
          <w:szCs w:val="14"/>
          <w:lang w:val="fr-FR" w:bidi="fr-FR"/>
        </w:rPr>
        <w:t>Ainsi, pendant l’exécution des travaux, les dispositions nécessaires doivent être prises pour maintenir le niveau sonore dans les locaux occupés par le personnel de Belfius Banque &amp; Assurances dans la limite de la valeur référence de 60 dBA et pour éviter la propagation de vibrations gênantes dans les bâtiments.</w:t>
      </w:r>
    </w:p>
    <w:p w14:paraId="232CDB5E" w14:textId="77777777" w:rsidR="00F933EE" w:rsidRPr="0058585E" w:rsidRDefault="00F933EE" w:rsidP="00624228">
      <w:pPr>
        <w:rPr>
          <w:rFonts w:ascii="Arial" w:hAnsi="Arial" w:cs="Arial"/>
          <w:sz w:val="14"/>
          <w:szCs w:val="14"/>
          <w:lang w:val="fr-FR"/>
        </w:rPr>
      </w:pPr>
    </w:p>
    <w:p w14:paraId="0AE873C0" w14:textId="77777777" w:rsidR="00F933EE" w:rsidRPr="0058585E" w:rsidRDefault="00F933EE" w:rsidP="00624228">
      <w:pPr>
        <w:rPr>
          <w:rFonts w:ascii="Arial" w:hAnsi="Arial" w:cs="Arial"/>
          <w:sz w:val="14"/>
          <w:szCs w:val="14"/>
          <w:lang w:val="fr-FR"/>
        </w:rPr>
      </w:pPr>
      <w:r w:rsidRPr="00624228">
        <w:rPr>
          <w:rFonts w:ascii="Arial" w:eastAsia="Arial" w:hAnsi="Arial" w:cs="Arial"/>
          <w:sz w:val="14"/>
          <w:szCs w:val="14"/>
          <w:lang w:val="fr-FR" w:bidi="fr-FR"/>
        </w:rPr>
        <w:t>L’entrepreneur doit veiller à ce que le bruit généré par les travaux qu’il effectue ne dépasse pas les valeurs sonores autorisées afin de ne pas déranger les riverains du chantier.</w:t>
      </w:r>
    </w:p>
    <w:p w14:paraId="12AD54FC" w14:textId="77777777" w:rsidR="00F933EE" w:rsidRPr="0058585E" w:rsidRDefault="00F933EE" w:rsidP="0098096E">
      <w:pPr>
        <w:widowControl/>
        <w:tabs>
          <w:tab w:val="left" w:pos="1702"/>
          <w:tab w:val="left" w:pos="4537"/>
        </w:tabs>
        <w:jc w:val="both"/>
        <w:rPr>
          <w:rFonts w:ascii="Arial" w:hAnsi="Arial"/>
          <w:sz w:val="14"/>
          <w:szCs w:val="14"/>
          <w:lang w:val="fr-FR"/>
        </w:rPr>
      </w:pPr>
    </w:p>
    <w:p w14:paraId="1EA1FEEC" w14:textId="77777777" w:rsidR="0098096E" w:rsidRPr="0058585E" w:rsidRDefault="0098096E" w:rsidP="0098096E">
      <w:pPr>
        <w:widowControl/>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Les équipements de sécurité (extincteurs, boutons d’alarme incendie, sorties de secours, etc.) ne peuvent jamais être bloqués.</w:t>
      </w:r>
    </w:p>
    <w:p w14:paraId="47BD6020" w14:textId="77777777" w:rsidR="0098096E" w:rsidRPr="0058585E" w:rsidRDefault="0098096E" w:rsidP="0098096E">
      <w:pPr>
        <w:widowControl/>
        <w:tabs>
          <w:tab w:val="left" w:pos="1702"/>
          <w:tab w:val="left" w:pos="4537"/>
        </w:tabs>
        <w:jc w:val="both"/>
        <w:rPr>
          <w:rFonts w:ascii="Arial" w:hAnsi="Arial"/>
          <w:sz w:val="14"/>
          <w:szCs w:val="14"/>
          <w:lang w:val="fr-FR"/>
        </w:rPr>
      </w:pPr>
    </w:p>
    <w:p w14:paraId="471D94E6" w14:textId="77777777" w:rsidR="0098096E" w:rsidRPr="0058585E" w:rsidRDefault="009B315B" w:rsidP="00B26265">
      <w:pPr>
        <w:widowControl/>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Veillez à une bonne hygiène sur le lieu de travail. Ne mangez pas sur le lieu de travail.</w:t>
      </w:r>
    </w:p>
    <w:p w14:paraId="54E61D43" w14:textId="77777777" w:rsidR="00BA7C31" w:rsidRPr="0058585E" w:rsidRDefault="00BA7C31" w:rsidP="00B26265">
      <w:pPr>
        <w:widowControl/>
        <w:tabs>
          <w:tab w:val="left" w:pos="1702"/>
          <w:tab w:val="left" w:pos="4537"/>
        </w:tabs>
        <w:jc w:val="both"/>
        <w:rPr>
          <w:rFonts w:ascii="Arial" w:hAnsi="Arial"/>
          <w:lang w:val="fr-FR"/>
        </w:rPr>
      </w:pPr>
    </w:p>
    <w:p w14:paraId="1AFD67C9" w14:textId="77777777" w:rsidR="00624228" w:rsidRPr="0058585E" w:rsidRDefault="00624228" w:rsidP="00B26265">
      <w:pPr>
        <w:widowControl/>
        <w:tabs>
          <w:tab w:val="left" w:pos="1702"/>
          <w:tab w:val="left" w:pos="4537"/>
        </w:tabs>
        <w:jc w:val="both"/>
        <w:rPr>
          <w:rFonts w:ascii="Arial" w:hAnsi="Arial"/>
          <w:lang w:val="fr-FR"/>
        </w:rPr>
      </w:pPr>
    </w:p>
    <w:p w14:paraId="068358B3" w14:textId="77777777" w:rsidR="008E0A5A" w:rsidRPr="00F450B9" w:rsidRDefault="00BA7C31" w:rsidP="009C1D28">
      <w:pPr>
        <w:pStyle w:val="Heading1"/>
        <w:rPr>
          <w:sz w:val="22"/>
          <w:szCs w:val="22"/>
        </w:rPr>
      </w:pPr>
      <w:bookmarkStart w:id="11" w:name="_Toc59106867"/>
      <w:r w:rsidRPr="00F450B9">
        <w:rPr>
          <w:sz w:val="22"/>
          <w:szCs w:val="22"/>
          <w:lang w:val="fr-FR" w:bidi="fr-FR"/>
        </w:rPr>
        <w:t>Déchets</w:t>
      </w:r>
      <w:bookmarkEnd w:id="11"/>
    </w:p>
    <w:p w14:paraId="77EE73DC" w14:textId="77777777" w:rsidR="008E0A5A" w:rsidRPr="00EF16F2" w:rsidRDefault="008E0A5A" w:rsidP="00B26265">
      <w:pPr>
        <w:widowControl/>
        <w:tabs>
          <w:tab w:val="left" w:pos="1702"/>
          <w:tab w:val="left" w:pos="4537"/>
        </w:tabs>
        <w:jc w:val="both"/>
        <w:rPr>
          <w:rFonts w:ascii="Arial" w:hAnsi="Arial"/>
        </w:rPr>
      </w:pPr>
    </w:p>
    <w:p w14:paraId="11DFBEE7" w14:textId="77777777" w:rsidR="001368BB" w:rsidRPr="0058585E" w:rsidRDefault="001368BB" w:rsidP="00B26265">
      <w:pPr>
        <w:widowControl/>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Le contractant s’engage à accorder une attention particulière aux questions et réglementations environnementales à cet égard.</w:t>
      </w:r>
    </w:p>
    <w:p w14:paraId="4FAB60AF" w14:textId="77777777" w:rsidR="00BE5395" w:rsidRPr="0058585E" w:rsidRDefault="00BE5395" w:rsidP="00B26265">
      <w:pPr>
        <w:widowControl/>
        <w:tabs>
          <w:tab w:val="left" w:pos="1702"/>
          <w:tab w:val="left" w:pos="4537"/>
        </w:tabs>
        <w:jc w:val="both"/>
        <w:rPr>
          <w:rFonts w:ascii="Arial" w:hAnsi="Arial"/>
          <w:sz w:val="14"/>
          <w:szCs w:val="14"/>
          <w:lang w:val="fr-FR"/>
        </w:rPr>
      </w:pPr>
    </w:p>
    <w:p w14:paraId="7CA8FF53" w14:textId="77777777" w:rsidR="00BE5395" w:rsidRPr="0058585E" w:rsidRDefault="00BE5395" w:rsidP="00B26265">
      <w:pPr>
        <w:widowControl/>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 xml:space="preserve">Le contractant doit nettoyer et évacuer lui-même les déchets générés par ses travaux et activités, conformément aux prescriptions régionales légales. Il est interdit d’utiliser les conteneurs de déchets de Belfius Banque &amp; Assurances sans autorisation. </w:t>
      </w:r>
    </w:p>
    <w:p w14:paraId="7A58069D" w14:textId="77777777" w:rsidR="00BE5395" w:rsidRPr="0058585E" w:rsidRDefault="00BE5395" w:rsidP="00B26265">
      <w:pPr>
        <w:widowControl/>
        <w:tabs>
          <w:tab w:val="left" w:pos="1702"/>
          <w:tab w:val="left" w:pos="4537"/>
        </w:tabs>
        <w:jc w:val="both"/>
        <w:rPr>
          <w:rFonts w:ascii="Arial" w:hAnsi="Arial"/>
          <w:sz w:val="14"/>
          <w:szCs w:val="14"/>
          <w:lang w:val="fr-FR"/>
        </w:rPr>
      </w:pPr>
    </w:p>
    <w:p w14:paraId="1E02B1CB" w14:textId="77777777" w:rsidR="00BE5395" w:rsidRPr="0058585E" w:rsidRDefault="00BE5395" w:rsidP="00B26265">
      <w:pPr>
        <w:widowControl/>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Les déchets d’emballage du contractant doivent également être évacués par ce dernier.</w:t>
      </w:r>
    </w:p>
    <w:p w14:paraId="686B7CDB" w14:textId="77777777" w:rsidR="007400C9" w:rsidRPr="0058585E" w:rsidRDefault="007400C9" w:rsidP="00B26265">
      <w:pPr>
        <w:widowControl/>
        <w:tabs>
          <w:tab w:val="left" w:pos="1702"/>
          <w:tab w:val="left" w:pos="4537"/>
        </w:tabs>
        <w:jc w:val="both"/>
        <w:rPr>
          <w:rFonts w:ascii="Arial" w:hAnsi="Arial"/>
          <w:sz w:val="14"/>
          <w:szCs w:val="14"/>
          <w:lang w:val="fr-FR"/>
        </w:rPr>
      </w:pPr>
    </w:p>
    <w:p w14:paraId="7EA1BBAA" w14:textId="77777777" w:rsidR="007400C9" w:rsidRPr="0058585E" w:rsidRDefault="007400C9" w:rsidP="00B26265">
      <w:pPr>
        <w:widowControl/>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Aucun produit chimique (par exemple, peintures, dégraissants, diluants, huile, etc.) ne peut être déversé dans les canalisations des toilettes et des lavabos.</w:t>
      </w:r>
    </w:p>
    <w:p w14:paraId="1DA96E5B" w14:textId="77777777" w:rsidR="00624228" w:rsidRPr="0058585E" w:rsidRDefault="00624228" w:rsidP="00B26265">
      <w:pPr>
        <w:widowControl/>
        <w:tabs>
          <w:tab w:val="left" w:pos="1702"/>
          <w:tab w:val="left" w:pos="4537"/>
        </w:tabs>
        <w:jc w:val="both"/>
        <w:rPr>
          <w:rFonts w:ascii="Arial" w:hAnsi="Arial"/>
          <w:sz w:val="14"/>
          <w:szCs w:val="14"/>
          <w:lang w:val="fr-FR"/>
        </w:rPr>
      </w:pPr>
    </w:p>
    <w:p w14:paraId="07FB6DCE" w14:textId="77777777" w:rsidR="00624228" w:rsidRPr="0058585E" w:rsidRDefault="00624228" w:rsidP="00B26265">
      <w:pPr>
        <w:widowControl/>
        <w:tabs>
          <w:tab w:val="left" w:pos="1702"/>
          <w:tab w:val="left" w:pos="4537"/>
        </w:tabs>
        <w:jc w:val="both"/>
        <w:rPr>
          <w:rFonts w:ascii="Arial" w:hAnsi="Arial"/>
          <w:sz w:val="14"/>
          <w:szCs w:val="14"/>
          <w:lang w:val="fr-FR"/>
        </w:rPr>
      </w:pPr>
    </w:p>
    <w:p w14:paraId="53B03C05" w14:textId="77777777" w:rsidR="00624228" w:rsidRPr="0058585E" w:rsidRDefault="00624228" w:rsidP="00B26265">
      <w:pPr>
        <w:widowControl/>
        <w:tabs>
          <w:tab w:val="left" w:pos="1702"/>
          <w:tab w:val="left" w:pos="4537"/>
        </w:tabs>
        <w:jc w:val="both"/>
        <w:rPr>
          <w:rFonts w:ascii="Arial" w:hAnsi="Arial"/>
          <w:sz w:val="14"/>
          <w:szCs w:val="14"/>
          <w:lang w:val="fr-FR"/>
        </w:rPr>
      </w:pPr>
    </w:p>
    <w:p w14:paraId="2AFB70E5" w14:textId="77777777" w:rsidR="005D19A0" w:rsidRPr="00F450B9" w:rsidRDefault="005D19A0" w:rsidP="009C1D28">
      <w:pPr>
        <w:pStyle w:val="Heading1"/>
        <w:rPr>
          <w:sz w:val="22"/>
          <w:szCs w:val="22"/>
        </w:rPr>
      </w:pPr>
      <w:bookmarkStart w:id="12" w:name="_Toc59106868"/>
      <w:r w:rsidRPr="00F450B9">
        <w:rPr>
          <w:sz w:val="22"/>
          <w:szCs w:val="22"/>
          <w:lang w:val="fr-FR" w:bidi="fr-FR"/>
        </w:rPr>
        <w:t>Installations sanitaires</w:t>
      </w:r>
      <w:bookmarkEnd w:id="12"/>
    </w:p>
    <w:p w14:paraId="0B26DC4F" w14:textId="77777777" w:rsidR="005D19A0" w:rsidRPr="00EF16F2" w:rsidRDefault="005D19A0" w:rsidP="00B26265">
      <w:pPr>
        <w:widowControl/>
        <w:tabs>
          <w:tab w:val="left" w:pos="1702"/>
          <w:tab w:val="left" w:pos="4537"/>
        </w:tabs>
        <w:jc w:val="both"/>
        <w:rPr>
          <w:rFonts w:ascii="Arial" w:hAnsi="Arial"/>
        </w:rPr>
      </w:pPr>
    </w:p>
    <w:p w14:paraId="6CDE7161" w14:textId="77777777" w:rsidR="005D19A0" w:rsidRPr="00624228" w:rsidRDefault="005D19A0" w:rsidP="00B26265">
      <w:pPr>
        <w:widowControl/>
        <w:tabs>
          <w:tab w:val="left" w:pos="1702"/>
          <w:tab w:val="left" w:pos="4537"/>
        </w:tabs>
        <w:jc w:val="both"/>
        <w:rPr>
          <w:rFonts w:ascii="Arial" w:hAnsi="Arial"/>
          <w:sz w:val="14"/>
          <w:szCs w:val="14"/>
        </w:rPr>
      </w:pPr>
      <w:r w:rsidRPr="00624228">
        <w:rPr>
          <w:rFonts w:ascii="Arial" w:eastAsia="Arial" w:hAnsi="Arial" w:cs="Arial"/>
          <w:sz w:val="14"/>
          <w:szCs w:val="14"/>
          <w:u w:val="single"/>
          <w:lang w:val="fr-FR" w:bidi="fr-FR"/>
        </w:rPr>
        <w:t>Vestiaires </w:t>
      </w:r>
      <w:r w:rsidRPr="00624228">
        <w:rPr>
          <w:rFonts w:ascii="Arial" w:eastAsia="Arial" w:hAnsi="Arial" w:cs="Arial"/>
          <w:sz w:val="14"/>
          <w:szCs w:val="14"/>
          <w:lang w:val="fr-FR" w:bidi="fr-FR"/>
        </w:rPr>
        <w:t>:</w:t>
      </w:r>
    </w:p>
    <w:p w14:paraId="2CB0764C" w14:textId="77777777" w:rsidR="005D19A0" w:rsidRPr="0058585E" w:rsidRDefault="005D19A0" w:rsidP="009C1D28">
      <w:pPr>
        <w:widowControl/>
        <w:numPr>
          <w:ilvl w:val="0"/>
          <w:numId w:val="4"/>
        </w:numPr>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Votre personne de contact chez Belfius Banque &amp; Assurances vous signalera si vous pouvez utiliser les vestiaires à l’intérieur des bâtiments.</w:t>
      </w:r>
    </w:p>
    <w:p w14:paraId="08B7165B" w14:textId="77777777" w:rsidR="005D19A0" w:rsidRPr="0058585E" w:rsidRDefault="005D19A0" w:rsidP="009C1D28">
      <w:pPr>
        <w:widowControl/>
        <w:numPr>
          <w:ilvl w:val="0"/>
          <w:numId w:val="4"/>
        </w:numPr>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Si ce n’est pas possible et que la nature des activités l’exige, le contractant mettra à disposition un vestiaire mobile pour son personnel. Ce vestiaire sera placé à l’endroit indiqué par la personne de contact chez Belfius Banque &amp; Assurances.</w:t>
      </w:r>
    </w:p>
    <w:p w14:paraId="72E1653E" w14:textId="77777777" w:rsidR="005D19A0" w:rsidRPr="0058585E" w:rsidRDefault="005D19A0" w:rsidP="009C1D28">
      <w:pPr>
        <w:widowControl/>
        <w:numPr>
          <w:ilvl w:val="0"/>
          <w:numId w:val="4"/>
        </w:numPr>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Le contractant veillera à ce que les vestiaires soient fermés.</w:t>
      </w:r>
    </w:p>
    <w:p w14:paraId="4BF5E09A" w14:textId="77777777" w:rsidR="005D19A0" w:rsidRPr="0058585E" w:rsidRDefault="005D19A0" w:rsidP="009C1D28">
      <w:pPr>
        <w:widowControl/>
        <w:numPr>
          <w:ilvl w:val="0"/>
          <w:numId w:val="4"/>
        </w:numPr>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Le contractant demandera le raccordement électrique du vestiaire mobile à la personne de contact chez Belfius Banque &amp; Assurances.</w:t>
      </w:r>
    </w:p>
    <w:p w14:paraId="32B64F22" w14:textId="77777777" w:rsidR="005D19A0" w:rsidRPr="0058585E" w:rsidRDefault="005D19A0" w:rsidP="009C1D28">
      <w:pPr>
        <w:widowControl/>
        <w:numPr>
          <w:ilvl w:val="0"/>
          <w:numId w:val="4"/>
        </w:numPr>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Dans tous les cas, le raccordement ne sera effectué que si l’installation électrique du vestiaire mobile est conforme au RGIE.</w:t>
      </w:r>
    </w:p>
    <w:p w14:paraId="1706A75E" w14:textId="77777777" w:rsidR="005D19A0" w:rsidRPr="0058585E" w:rsidRDefault="005D19A0" w:rsidP="009C1D28">
      <w:pPr>
        <w:widowControl/>
        <w:numPr>
          <w:ilvl w:val="0"/>
          <w:numId w:val="4"/>
        </w:numPr>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lastRenderedPageBreak/>
        <w:t>Lorsqu’un local est mis à disposition, le contractant veille à ce que ce local reste ordonné et propre en toutes circonstances.</w:t>
      </w:r>
    </w:p>
    <w:p w14:paraId="754F76B8" w14:textId="77777777" w:rsidR="005D19A0" w:rsidRPr="0058585E" w:rsidRDefault="005D19A0" w:rsidP="005D19A0">
      <w:pPr>
        <w:widowControl/>
        <w:tabs>
          <w:tab w:val="left" w:pos="1702"/>
          <w:tab w:val="left" w:pos="4537"/>
        </w:tabs>
        <w:jc w:val="both"/>
        <w:rPr>
          <w:rFonts w:ascii="Arial" w:hAnsi="Arial"/>
          <w:sz w:val="14"/>
          <w:szCs w:val="14"/>
          <w:lang w:val="fr-FR"/>
        </w:rPr>
      </w:pPr>
    </w:p>
    <w:p w14:paraId="048A6C2E" w14:textId="77777777" w:rsidR="005D19A0" w:rsidRPr="00624228" w:rsidRDefault="005D19A0" w:rsidP="005D19A0">
      <w:pPr>
        <w:widowControl/>
        <w:tabs>
          <w:tab w:val="left" w:pos="1702"/>
          <w:tab w:val="left" w:pos="4537"/>
        </w:tabs>
        <w:jc w:val="both"/>
        <w:rPr>
          <w:rFonts w:ascii="Arial" w:hAnsi="Arial"/>
          <w:sz w:val="14"/>
          <w:szCs w:val="14"/>
        </w:rPr>
      </w:pPr>
      <w:r w:rsidRPr="00624228">
        <w:rPr>
          <w:rFonts w:ascii="Arial" w:eastAsia="Arial" w:hAnsi="Arial" w:cs="Arial"/>
          <w:sz w:val="14"/>
          <w:szCs w:val="14"/>
          <w:u w:val="single"/>
          <w:lang w:val="fr-FR" w:bidi="fr-FR"/>
        </w:rPr>
        <w:t>Toilettes </w:t>
      </w:r>
      <w:r w:rsidRPr="00624228">
        <w:rPr>
          <w:rFonts w:ascii="Arial" w:eastAsia="Arial" w:hAnsi="Arial" w:cs="Arial"/>
          <w:sz w:val="14"/>
          <w:szCs w:val="14"/>
          <w:lang w:val="fr-FR" w:bidi="fr-FR"/>
        </w:rPr>
        <w:t>:</w:t>
      </w:r>
    </w:p>
    <w:p w14:paraId="4D64D396" w14:textId="77777777" w:rsidR="005D19A0" w:rsidRPr="0058585E" w:rsidRDefault="005D19A0" w:rsidP="009C1D28">
      <w:pPr>
        <w:widowControl/>
        <w:numPr>
          <w:ilvl w:val="0"/>
          <w:numId w:val="5"/>
        </w:numPr>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Le personnel du contractant peut utiliser les toilettes de Belfius Banque &amp; Assurances.</w:t>
      </w:r>
    </w:p>
    <w:p w14:paraId="30160825" w14:textId="77777777" w:rsidR="005D19A0" w:rsidRPr="0058585E" w:rsidRDefault="005D19A0" w:rsidP="009C1D28">
      <w:pPr>
        <w:widowControl/>
        <w:numPr>
          <w:ilvl w:val="0"/>
          <w:numId w:val="5"/>
        </w:numPr>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Cette utilisation se fera dans le respect des personnes et des installations.</w:t>
      </w:r>
    </w:p>
    <w:p w14:paraId="5843476F" w14:textId="77777777" w:rsidR="005D19A0" w:rsidRPr="0058585E" w:rsidRDefault="005D19A0" w:rsidP="009C1D28">
      <w:pPr>
        <w:widowControl/>
        <w:numPr>
          <w:ilvl w:val="0"/>
          <w:numId w:val="5"/>
        </w:numPr>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Si ce n’est pas le cas, cette possibilité peut être retirée.</w:t>
      </w:r>
    </w:p>
    <w:p w14:paraId="28185EEB" w14:textId="77777777" w:rsidR="005D19A0" w:rsidRPr="0058585E" w:rsidRDefault="005D19A0" w:rsidP="009C1D28">
      <w:pPr>
        <w:widowControl/>
        <w:numPr>
          <w:ilvl w:val="0"/>
          <w:numId w:val="5"/>
        </w:numPr>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Dans certains cas, Belfius Banque &amp; Assurances peut demander l’installation de toilettes mobiles, dont les frais d’installation, de location et d’entretien seront à charge du contractant.</w:t>
      </w:r>
    </w:p>
    <w:p w14:paraId="49FE1EEF" w14:textId="77777777" w:rsidR="005D19A0" w:rsidRPr="0058585E" w:rsidRDefault="005D19A0" w:rsidP="005D19A0">
      <w:pPr>
        <w:widowControl/>
        <w:tabs>
          <w:tab w:val="left" w:pos="1702"/>
          <w:tab w:val="left" w:pos="4537"/>
        </w:tabs>
        <w:jc w:val="both"/>
        <w:rPr>
          <w:rFonts w:ascii="Arial" w:hAnsi="Arial"/>
          <w:sz w:val="14"/>
          <w:szCs w:val="14"/>
          <w:lang w:val="fr-FR"/>
        </w:rPr>
      </w:pPr>
    </w:p>
    <w:p w14:paraId="34F58E31" w14:textId="77777777" w:rsidR="005D19A0" w:rsidRPr="00624228" w:rsidRDefault="005D19A0" w:rsidP="005D19A0">
      <w:pPr>
        <w:widowControl/>
        <w:tabs>
          <w:tab w:val="left" w:pos="1702"/>
          <w:tab w:val="left" w:pos="4537"/>
        </w:tabs>
        <w:jc w:val="both"/>
        <w:rPr>
          <w:rFonts w:ascii="Arial" w:hAnsi="Arial"/>
          <w:sz w:val="14"/>
          <w:szCs w:val="14"/>
        </w:rPr>
      </w:pPr>
      <w:r w:rsidRPr="00624228">
        <w:rPr>
          <w:rFonts w:ascii="Arial" w:eastAsia="Arial" w:hAnsi="Arial" w:cs="Arial"/>
          <w:sz w:val="14"/>
          <w:szCs w:val="14"/>
          <w:u w:val="single"/>
          <w:lang w:val="fr-FR" w:bidi="fr-FR"/>
        </w:rPr>
        <w:t>Réfectoire </w:t>
      </w:r>
      <w:r w:rsidRPr="00624228">
        <w:rPr>
          <w:rFonts w:ascii="Arial" w:eastAsia="Arial" w:hAnsi="Arial" w:cs="Arial"/>
          <w:sz w:val="14"/>
          <w:szCs w:val="14"/>
          <w:lang w:val="fr-FR" w:bidi="fr-FR"/>
        </w:rPr>
        <w:t>:</w:t>
      </w:r>
    </w:p>
    <w:p w14:paraId="4B5CBFB2" w14:textId="77777777" w:rsidR="005D19A0" w:rsidRPr="0058585E" w:rsidRDefault="005D19A0" w:rsidP="009C1D28">
      <w:pPr>
        <w:widowControl/>
        <w:numPr>
          <w:ilvl w:val="0"/>
          <w:numId w:val="6"/>
        </w:numPr>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Les accords nécessaires doivent être conclus pour que le personnel du contractant puisse prendre les repas.</w:t>
      </w:r>
    </w:p>
    <w:p w14:paraId="4032FDF5" w14:textId="77777777" w:rsidR="005D19A0" w:rsidRPr="0058585E" w:rsidRDefault="005D19A0" w:rsidP="00B26265">
      <w:pPr>
        <w:widowControl/>
        <w:tabs>
          <w:tab w:val="left" w:pos="1702"/>
          <w:tab w:val="left" w:pos="4537"/>
        </w:tabs>
        <w:jc w:val="both"/>
        <w:rPr>
          <w:rFonts w:ascii="Arial" w:hAnsi="Arial"/>
          <w:lang w:val="fr-FR"/>
        </w:rPr>
      </w:pPr>
    </w:p>
    <w:p w14:paraId="7F45883A" w14:textId="77777777" w:rsidR="00DF7982" w:rsidRPr="0058585E" w:rsidRDefault="00DF7982" w:rsidP="00B26265">
      <w:pPr>
        <w:widowControl/>
        <w:tabs>
          <w:tab w:val="left" w:pos="1702"/>
          <w:tab w:val="left" w:pos="4537"/>
        </w:tabs>
        <w:jc w:val="both"/>
        <w:rPr>
          <w:rFonts w:ascii="Arial" w:hAnsi="Arial"/>
          <w:lang w:val="fr-FR"/>
        </w:rPr>
      </w:pPr>
    </w:p>
    <w:p w14:paraId="29880C50" w14:textId="77777777" w:rsidR="005D19A0" w:rsidRPr="00F450B9" w:rsidRDefault="00D52310" w:rsidP="009C1D28">
      <w:pPr>
        <w:pStyle w:val="Heading1"/>
        <w:rPr>
          <w:sz w:val="22"/>
          <w:szCs w:val="22"/>
        </w:rPr>
      </w:pPr>
      <w:bookmarkStart w:id="13" w:name="_Toc59106869"/>
      <w:r w:rsidRPr="00F450B9">
        <w:rPr>
          <w:sz w:val="22"/>
          <w:szCs w:val="22"/>
          <w:lang w:val="fr-FR" w:bidi="fr-FR"/>
        </w:rPr>
        <w:t>Outillage et appareils</w:t>
      </w:r>
      <w:bookmarkEnd w:id="13"/>
    </w:p>
    <w:p w14:paraId="634D1A9F" w14:textId="77777777" w:rsidR="001368BB" w:rsidRPr="00EF16F2" w:rsidRDefault="001368BB" w:rsidP="00B26265">
      <w:pPr>
        <w:widowControl/>
        <w:tabs>
          <w:tab w:val="left" w:pos="1702"/>
          <w:tab w:val="left" w:pos="4537"/>
        </w:tabs>
        <w:jc w:val="both"/>
        <w:rPr>
          <w:rFonts w:ascii="Arial" w:hAnsi="Arial"/>
        </w:rPr>
      </w:pPr>
    </w:p>
    <w:p w14:paraId="2003437E" w14:textId="77777777" w:rsidR="00B26265" w:rsidRPr="0058585E" w:rsidRDefault="004F64F5" w:rsidP="00B26265">
      <w:pPr>
        <w:widowControl/>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 xml:space="preserve">Les outils et appareils utilisés par le contractant doivent toujours être conformes aux dispositions légales applicables (normes CE, Code sur le bien-être au travail, AR relatif aux équipements de travail, etc.). </w:t>
      </w:r>
    </w:p>
    <w:p w14:paraId="38410AAC" w14:textId="77777777" w:rsidR="004F64F5" w:rsidRPr="0058585E" w:rsidRDefault="004F64F5" w:rsidP="00B26265">
      <w:pPr>
        <w:widowControl/>
        <w:tabs>
          <w:tab w:val="left" w:pos="1702"/>
          <w:tab w:val="left" w:pos="4537"/>
        </w:tabs>
        <w:jc w:val="both"/>
        <w:rPr>
          <w:rFonts w:ascii="Arial" w:hAnsi="Arial"/>
          <w:sz w:val="14"/>
          <w:szCs w:val="14"/>
          <w:lang w:val="fr-FR"/>
        </w:rPr>
      </w:pPr>
    </w:p>
    <w:p w14:paraId="3243306B" w14:textId="77777777" w:rsidR="004F64F5" w:rsidRPr="0058585E" w:rsidRDefault="004F64F5" w:rsidP="00B26265">
      <w:pPr>
        <w:widowControl/>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Ils seront toujours en bon état et rangés immédiatement après leur utilisation. Ils seront toujours équipés de leurs sécurités et protections, et leurs dispositifs de sécurité ne seront en aucun cas mis hors service.</w:t>
      </w:r>
    </w:p>
    <w:p w14:paraId="56A53ABB" w14:textId="77777777" w:rsidR="009B76FB" w:rsidRPr="0058585E" w:rsidRDefault="009B76FB" w:rsidP="00B26265">
      <w:pPr>
        <w:widowControl/>
        <w:tabs>
          <w:tab w:val="left" w:pos="1702"/>
          <w:tab w:val="left" w:pos="4537"/>
        </w:tabs>
        <w:jc w:val="both"/>
        <w:rPr>
          <w:rFonts w:ascii="Arial" w:hAnsi="Arial"/>
          <w:sz w:val="14"/>
          <w:szCs w:val="14"/>
          <w:lang w:val="fr-FR"/>
        </w:rPr>
      </w:pPr>
    </w:p>
    <w:p w14:paraId="1BCB0B2D" w14:textId="77777777" w:rsidR="009B76FB" w:rsidRPr="0058585E" w:rsidRDefault="009B76FB" w:rsidP="00B26265">
      <w:pPr>
        <w:widowControl/>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Les machines et appareils qui doivent légalement être soumis à un contrôle périodique par un service externe de contrôle technique seront toujours conformes aux délais légaux de contrôle périodique. Sur demande, le contractant soumettra toujours le dernier rapport de ce contrôle périodique à Belfius Banque &amp; Assurances.</w:t>
      </w:r>
    </w:p>
    <w:p w14:paraId="57787EC2" w14:textId="77777777" w:rsidR="009B76FB" w:rsidRPr="0058585E" w:rsidRDefault="009B76FB" w:rsidP="00B26265">
      <w:pPr>
        <w:widowControl/>
        <w:tabs>
          <w:tab w:val="left" w:pos="1702"/>
          <w:tab w:val="left" w:pos="4537"/>
        </w:tabs>
        <w:jc w:val="both"/>
        <w:rPr>
          <w:rFonts w:ascii="Arial" w:hAnsi="Arial"/>
          <w:sz w:val="14"/>
          <w:szCs w:val="14"/>
          <w:lang w:val="fr-FR"/>
        </w:rPr>
      </w:pPr>
    </w:p>
    <w:p w14:paraId="44A3C845" w14:textId="77777777" w:rsidR="004F64F5" w:rsidRPr="0058585E" w:rsidRDefault="004F64F5" w:rsidP="00B26265">
      <w:pPr>
        <w:widowControl/>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Le contractant s’assure que les utilisateurs ont systématiquement suivi une formation adéquate pour utiliser ces appareils de manière sûre et professionnelle.</w:t>
      </w:r>
    </w:p>
    <w:p w14:paraId="5A46D934" w14:textId="77777777" w:rsidR="004F64F5" w:rsidRPr="0058585E" w:rsidRDefault="004F64F5" w:rsidP="00B26265">
      <w:pPr>
        <w:widowControl/>
        <w:tabs>
          <w:tab w:val="left" w:pos="1702"/>
          <w:tab w:val="left" w:pos="4537"/>
        </w:tabs>
        <w:jc w:val="both"/>
        <w:rPr>
          <w:rFonts w:ascii="Arial" w:hAnsi="Arial"/>
          <w:sz w:val="14"/>
          <w:szCs w:val="14"/>
          <w:lang w:val="fr-FR"/>
        </w:rPr>
      </w:pPr>
    </w:p>
    <w:p w14:paraId="6B078D6F" w14:textId="77777777" w:rsidR="004F64F5" w:rsidRPr="0058585E" w:rsidRDefault="004F64F5" w:rsidP="00B26265">
      <w:pPr>
        <w:widowControl/>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Il veille également à ce que les appareils soient uniquement utilisés pour l’application pour laquelle ils ont été conçus.</w:t>
      </w:r>
    </w:p>
    <w:p w14:paraId="1BC9CA98" w14:textId="77777777" w:rsidR="004F64F5" w:rsidRPr="0058585E" w:rsidRDefault="004F64F5" w:rsidP="00B26265">
      <w:pPr>
        <w:widowControl/>
        <w:tabs>
          <w:tab w:val="left" w:pos="1702"/>
          <w:tab w:val="left" w:pos="4537"/>
        </w:tabs>
        <w:jc w:val="both"/>
        <w:rPr>
          <w:rFonts w:ascii="Arial" w:hAnsi="Arial"/>
          <w:sz w:val="14"/>
          <w:szCs w:val="14"/>
          <w:lang w:val="fr-FR"/>
        </w:rPr>
      </w:pPr>
    </w:p>
    <w:p w14:paraId="276DF905" w14:textId="77777777" w:rsidR="004F64F5" w:rsidRPr="0058585E" w:rsidRDefault="004F64F5" w:rsidP="00B26265">
      <w:pPr>
        <w:widowControl/>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Le contractant ne peut en aucun cas utiliser des machines, appareils, matériaux, etc. qui sont la propriété de Belfius Banque &amp; Assurances.  S’il ne peut faire autrement, il devra obtenir le consentement préalable de la personne de contact.</w:t>
      </w:r>
    </w:p>
    <w:p w14:paraId="40F6F973" w14:textId="77777777" w:rsidR="009B76FB" w:rsidRPr="0058585E" w:rsidRDefault="009B76FB" w:rsidP="00B26265">
      <w:pPr>
        <w:widowControl/>
        <w:tabs>
          <w:tab w:val="left" w:pos="1702"/>
          <w:tab w:val="left" w:pos="4537"/>
        </w:tabs>
        <w:jc w:val="both"/>
        <w:rPr>
          <w:rFonts w:ascii="Arial" w:hAnsi="Arial"/>
          <w:sz w:val="14"/>
          <w:szCs w:val="14"/>
          <w:lang w:val="fr-FR"/>
        </w:rPr>
      </w:pPr>
    </w:p>
    <w:p w14:paraId="5DCC994D" w14:textId="77777777" w:rsidR="009B76FB" w:rsidRPr="0058585E" w:rsidRDefault="009B76FB" w:rsidP="00B26265">
      <w:pPr>
        <w:widowControl/>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Pour l’installation, le raccordement, la fermeture et toute autre manipulation des équipements d’utilité publique (électricité, air comprimé, eau, gaz, etc.), l’accord préalable de la personne de contact chez Belfius Banque &amp; Assurances doit également être obtenu.</w:t>
      </w:r>
    </w:p>
    <w:p w14:paraId="0D2207BA" w14:textId="77777777" w:rsidR="00B26265" w:rsidRPr="0058585E" w:rsidRDefault="00B26265" w:rsidP="00B26265">
      <w:pPr>
        <w:widowControl/>
        <w:tabs>
          <w:tab w:val="left" w:pos="1702"/>
          <w:tab w:val="left" w:pos="4537"/>
        </w:tabs>
        <w:jc w:val="both"/>
        <w:rPr>
          <w:rFonts w:ascii="Arial" w:hAnsi="Arial"/>
          <w:sz w:val="14"/>
          <w:szCs w:val="14"/>
          <w:lang w:val="fr-FR"/>
        </w:rPr>
      </w:pPr>
    </w:p>
    <w:p w14:paraId="6D8F1B7F" w14:textId="77777777" w:rsidR="00B26265" w:rsidRPr="0058585E" w:rsidRDefault="009B76FB" w:rsidP="00B26265">
      <w:pPr>
        <w:widowControl/>
        <w:tabs>
          <w:tab w:val="left" w:pos="1702"/>
          <w:tab w:val="left" w:pos="4537"/>
        </w:tabs>
        <w:jc w:val="both"/>
        <w:rPr>
          <w:rFonts w:ascii="Arial" w:hAnsi="Arial"/>
          <w:sz w:val="14"/>
          <w:szCs w:val="14"/>
          <w:lang w:val="fr-FR"/>
        </w:rPr>
      </w:pPr>
      <w:r w:rsidRPr="00624228">
        <w:rPr>
          <w:rFonts w:ascii="Arial" w:eastAsia="Arial" w:hAnsi="Arial" w:cs="Arial"/>
          <w:sz w:val="14"/>
          <w:szCs w:val="14"/>
          <w:lang w:val="fr-FR" w:bidi="fr-FR"/>
        </w:rPr>
        <w:t xml:space="preserve">Le matériel électrique doit être conforme aux exigences du RGIE, en particulier à l’article 95. Les câbles d’alimentation provisoires doivent avoir une section qui correspond à l’intensité des interrupteurs auxquels ils sont raccordés. Les installations électriques seront protégées contre les intempéries et l’humidité. </w:t>
      </w:r>
    </w:p>
    <w:p w14:paraId="261EC86E" w14:textId="77777777" w:rsidR="009B76FB" w:rsidRPr="0058585E" w:rsidRDefault="009B76FB" w:rsidP="00B26265">
      <w:pPr>
        <w:widowControl/>
        <w:tabs>
          <w:tab w:val="left" w:pos="1702"/>
          <w:tab w:val="left" w:pos="4537"/>
        </w:tabs>
        <w:jc w:val="both"/>
        <w:rPr>
          <w:rFonts w:ascii="Arial" w:hAnsi="Arial"/>
          <w:sz w:val="14"/>
          <w:szCs w:val="14"/>
          <w:lang w:val="fr-FR"/>
        </w:rPr>
      </w:pPr>
    </w:p>
    <w:p w14:paraId="05FBF004" w14:textId="77777777" w:rsidR="009B76FB" w:rsidRPr="00624228" w:rsidRDefault="009B76FB" w:rsidP="00B26265">
      <w:pPr>
        <w:widowControl/>
        <w:tabs>
          <w:tab w:val="left" w:pos="1702"/>
          <w:tab w:val="left" w:pos="4537"/>
        </w:tabs>
        <w:jc w:val="both"/>
        <w:rPr>
          <w:rFonts w:ascii="Arial" w:hAnsi="Arial"/>
          <w:sz w:val="14"/>
          <w:szCs w:val="14"/>
        </w:rPr>
      </w:pPr>
      <w:r w:rsidRPr="00624228">
        <w:rPr>
          <w:rFonts w:ascii="Arial" w:eastAsia="Arial" w:hAnsi="Arial" w:cs="Arial"/>
          <w:sz w:val="14"/>
          <w:szCs w:val="14"/>
          <w:lang w:val="fr-FR" w:bidi="fr-FR"/>
        </w:rPr>
        <w:t>Les câbles endommagés doivent être mis hors service immédiatement. Les fiches et les prises endommagées sont interdites.</w:t>
      </w:r>
    </w:p>
    <w:p w14:paraId="2D338AF1" w14:textId="77777777" w:rsidR="00D11179" w:rsidRPr="00624228" w:rsidRDefault="00D11179" w:rsidP="00F450B9">
      <w:pPr>
        <w:pStyle w:val="Heading1"/>
        <w:numPr>
          <w:ilvl w:val="0"/>
          <w:numId w:val="0"/>
        </w:numPr>
        <w:ind w:left="720"/>
        <w:rPr>
          <w:sz w:val="14"/>
          <w:szCs w:val="14"/>
        </w:rPr>
      </w:pPr>
    </w:p>
    <w:p w14:paraId="2D660FF3" w14:textId="77777777" w:rsidR="00F450B9" w:rsidRPr="00D11179" w:rsidRDefault="00F450B9" w:rsidP="00D11179"/>
    <w:p w14:paraId="3F7EB34C" w14:textId="77777777" w:rsidR="00D11179" w:rsidRPr="00F450B9" w:rsidRDefault="00D11179" w:rsidP="009C1D28">
      <w:pPr>
        <w:pStyle w:val="Heading1"/>
        <w:rPr>
          <w:sz w:val="22"/>
          <w:szCs w:val="22"/>
        </w:rPr>
      </w:pPr>
      <w:bookmarkStart w:id="14" w:name="_Toc59106870"/>
      <w:r w:rsidRPr="00F450B9">
        <w:rPr>
          <w:sz w:val="22"/>
          <w:szCs w:val="22"/>
          <w:lang w:val="fr-FR" w:bidi="fr-FR"/>
        </w:rPr>
        <w:t>Équipements de protection individuelle</w:t>
      </w:r>
      <w:bookmarkEnd w:id="14"/>
    </w:p>
    <w:p w14:paraId="7AB1322A" w14:textId="77777777" w:rsidR="00D11179" w:rsidRPr="00D11179" w:rsidRDefault="00D11179" w:rsidP="00D11179"/>
    <w:p w14:paraId="7ADE6100" w14:textId="77777777" w:rsidR="00D11179" w:rsidRPr="0058585E" w:rsidRDefault="00D11179" w:rsidP="00D11179">
      <w:pPr>
        <w:widowControl/>
        <w:tabs>
          <w:tab w:val="left" w:pos="1702"/>
          <w:tab w:val="left" w:pos="4537"/>
        </w:tabs>
        <w:jc w:val="both"/>
        <w:rPr>
          <w:rFonts w:ascii="Arial" w:hAnsi="Arial"/>
          <w:sz w:val="16"/>
          <w:szCs w:val="16"/>
          <w:lang w:val="fr-FR"/>
        </w:rPr>
      </w:pPr>
      <w:r w:rsidRPr="007E2090">
        <w:rPr>
          <w:rFonts w:ascii="Arial" w:eastAsia="Arial" w:hAnsi="Arial" w:cs="Arial"/>
          <w:sz w:val="16"/>
          <w:szCs w:val="16"/>
          <w:lang w:val="fr-FR" w:bidi="fr-FR"/>
        </w:rPr>
        <w:t xml:space="preserve">D’après une analyse des risques, le contractant déterminera au préalable quels équipements de protection individuelle doivent être portés pendant les activités. </w:t>
      </w:r>
    </w:p>
    <w:p w14:paraId="403C44FF" w14:textId="77777777" w:rsidR="00D11179" w:rsidRPr="0058585E" w:rsidRDefault="00D11179" w:rsidP="00D11179">
      <w:pPr>
        <w:widowControl/>
        <w:tabs>
          <w:tab w:val="left" w:pos="1702"/>
          <w:tab w:val="left" w:pos="4537"/>
        </w:tabs>
        <w:jc w:val="both"/>
        <w:rPr>
          <w:rFonts w:ascii="Arial" w:hAnsi="Arial"/>
          <w:sz w:val="16"/>
          <w:szCs w:val="16"/>
          <w:lang w:val="fr-FR"/>
        </w:rPr>
      </w:pPr>
    </w:p>
    <w:p w14:paraId="632FB830" w14:textId="77777777" w:rsidR="00D11179" w:rsidRPr="0058585E" w:rsidRDefault="00D11179" w:rsidP="00D11179">
      <w:pPr>
        <w:widowControl/>
        <w:tabs>
          <w:tab w:val="left" w:pos="1702"/>
          <w:tab w:val="left" w:pos="4537"/>
        </w:tabs>
        <w:jc w:val="both"/>
        <w:rPr>
          <w:rFonts w:ascii="Arial" w:hAnsi="Arial"/>
          <w:sz w:val="16"/>
          <w:szCs w:val="16"/>
          <w:lang w:val="fr-FR"/>
        </w:rPr>
      </w:pPr>
      <w:r w:rsidRPr="007E2090">
        <w:rPr>
          <w:rFonts w:ascii="Arial" w:eastAsia="Arial" w:hAnsi="Arial" w:cs="Arial"/>
          <w:sz w:val="16"/>
          <w:szCs w:val="16"/>
          <w:lang w:val="fr-FR" w:bidi="fr-FR"/>
        </w:rPr>
        <w:t>Pour déterminer la nécessité de porter des équipements de protection individuelle, le contractant appliquera la hiérarchie des principes de prévention.</w:t>
      </w:r>
    </w:p>
    <w:p w14:paraId="38B9E334" w14:textId="77777777" w:rsidR="00D11179" w:rsidRPr="0058585E" w:rsidRDefault="00D11179" w:rsidP="00D11179">
      <w:pPr>
        <w:widowControl/>
        <w:tabs>
          <w:tab w:val="left" w:pos="1702"/>
          <w:tab w:val="left" w:pos="4537"/>
        </w:tabs>
        <w:jc w:val="both"/>
        <w:rPr>
          <w:rFonts w:ascii="Arial" w:hAnsi="Arial"/>
          <w:sz w:val="16"/>
          <w:szCs w:val="16"/>
          <w:lang w:val="fr-FR"/>
        </w:rPr>
      </w:pPr>
    </w:p>
    <w:p w14:paraId="4E4E0C98" w14:textId="77777777" w:rsidR="00D11179" w:rsidRPr="0058585E" w:rsidRDefault="00D11179" w:rsidP="00D11179">
      <w:pPr>
        <w:widowControl/>
        <w:tabs>
          <w:tab w:val="left" w:pos="1702"/>
          <w:tab w:val="left" w:pos="4537"/>
        </w:tabs>
        <w:jc w:val="both"/>
        <w:rPr>
          <w:rFonts w:ascii="Arial" w:hAnsi="Arial"/>
          <w:sz w:val="16"/>
          <w:szCs w:val="16"/>
          <w:u w:val="single"/>
          <w:lang w:val="fr-FR"/>
        </w:rPr>
      </w:pPr>
      <w:r w:rsidRPr="007E2090">
        <w:rPr>
          <w:rFonts w:ascii="Arial" w:eastAsia="Arial" w:hAnsi="Arial" w:cs="Arial"/>
          <w:sz w:val="16"/>
          <w:szCs w:val="16"/>
          <w:u w:val="single"/>
          <w:lang w:val="fr-FR" w:bidi="fr-FR"/>
        </w:rPr>
        <w:t>Protection des yeux et du visage</w:t>
      </w:r>
    </w:p>
    <w:p w14:paraId="234600BB" w14:textId="77777777" w:rsidR="00D11179" w:rsidRPr="0058585E" w:rsidRDefault="00D11179" w:rsidP="00D11179">
      <w:pPr>
        <w:widowControl/>
        <w:tabs>
          <w:tab w:val="left" w:pos="1702"/>
          <w:tab w:val="left" w:pos="4537"/>
        </w:tabs>
        <w:jc w:val="both"/>
        <w:rPr>
          <w:rFonts w:ascii="Arial" w:hAnsi="Arial"/>
          <w:sz w:val="16"/>
          <w:szCs w:val="16"/>
          <w:lang w:val="fr-FR"/>
        </w:rPr>
      </w:pPr>
      <w:r w:rsidRPr="007E2090">
        <w:rPr>
          <w:rFonts w:ascii="Arial" w:eastAsia="Arial" w:hAnsi="Arial" w:cs="Arial"/>
          <w:sz w:val="16"/>
          <w:szCs w:val="16"/>
          <w:lang w:val="fr-FR" w:bidi="fr-FR"/>
        </w:rPr>
        <w:t>Un écran facial sera porté lors des travaux de soudage et de meulage.</w:t>
      </w:r>
    </w:p>
    <w:p w14:paraId="4F96D3C9" w14:textId="77777777" w:rsidR="00D11179" w:rsidRPr="0058585E" w:rsidRDefault="00D11179" w:rsidP="00D11179">
      <w:pPr>
        <w:widowControl/>
        <w:tabs>
          <w:tab w:val="left" w:pos="1702"/>
          <w:tab w:val="left" w:pos="4537"/>
        </w:tabs>
        <w:jc w:val="both"/>
        <w:rPr>
          <w:rFonts w:ascii="Arial" w:hAnsi="Arial"/>
          <w:sz w:val="16"/>
          <w:szCs w:val="16"/>
          <w:lang w:val="fr-FR"/>
        </w:rPr>
      </w:pPr>
    </w:p>
    <w:p w14:paraId="6847954B" w14:textId="77777777" w:rsidR="00D11179" w:rsidRPr="0058585E" w:rsidRDefault="00D11179" w:rsidP="00D11179">
      <w:pPr>
        <w:widowControl/>
        <w:tabs>
          <w:tab w:val="left" w:pos="1702"/>
          <w:tab w:val="left" w:pos="4537"/>
        </w:tabs>
        <w:jc w:val="both"/>
        <w:rPr>
          <w:rFonts w:ascii="Arial" w:hAnsi="Arial"/>
          <w:sz w:val="16"/>
          <w:szCs w:val="16"/>
          <w:lang w:val="fr-FR"/>
        </w:rPr>
      </w:pPr>
      <w:r w:rsidRPr="007E2090">
        <w:rPr>
          <w:rFonts w:ascii="Arial" w:eastAsia="Arial" w:hAnsi="Arial" w:cs="Arial"/>
          <w:sz w:val="16"/>
          <w:szCs w:val="16"/>
          <w:lang w:val="fr-FR" w:bidi="fr-FR"/>
        </w:rPr>
        <w:t>En cas de risque de projection (poussières, liquide, débris, particules métalliques), des lunettes de sécurité adaptées aux risques (poussières = lunettes à coques, particules métalliques = protection latérale suffisante, etc.) seront portées (de simples lunettes ne suffisent pas).</w:t>
      </w:r>
    </w:p>
    <w:p w14:paraId="1D373ED5" w14:textId="77777777" w:rsidR="00D11179" w:rsidRPr="0058585E" w:rsidRDefault="00D11179" w:rsidP="00D11179">
      <w:pPr>
        <w:widowControl/>
        <w:tabs>
          <w:tab w:val="left" w:pos="1702"/>
          <w:tab w:val="left" w:pos="4537"/>
        </w:tabs>
        <w:jc w:val="both"/>
        <w:rPr>
          <w:rFonts w:ascii="Arial" w:hAnsi="Arial"/>
          <w:sz w:val="16"/>
          <w:szCs w:val="16"/>
          <w:lang w:val="fr-FR"/>
        </w:rPr>
      </w:pPr>
    </w:p>
    <w:p w14:paraId="6B722A06" w14:textId="77777777" w:rsidR="00D11179" w:rsidRPr="0058585E" w:rsidRDefault="00D11179" w:rsidP="00D11179">
      <w:pPr>
        <w:widowControl/>
        <w:tabs>
          <w:tab w:val="left" w:pos="1702"/>
          <w:tab w:val="left" w:pos="4537"/>
        </w:tabs>
        <w:jc w:val="both"/>
        <w:rPr>
          <w:rFonts w:ascii="Arial" w:hAnsi="Arial"/>
          <w:sz w:val="16"/>
          <w:szCs w:val="16"/>
          <w:u w:val="single"/>
          <w:lang w:val="fr-FR"/>
        </w:rPr>
      </w:pPr>
      <w:r w:rsidRPr="007E2090">
        <w:rPr>
          <w:rFonts w:ascii="Arial" w:eastAsia="Arial" w:hAnsi="Arial" w:cs="Arial"/>
          <w:sz w:val="16"/>
          <w:szCs w:val="16"/>
          <w:u w:val="single"/>
          <w:lang w:val="fr-FR" w:bidi="fr-FR"/>
        </w:rPr>
        <w:t>Protection auditive</w:t>
      </w:r>
    </w:p>
    <w:p w14:paraId="15C30E4F" w14:textId="77777777" w:rsidR="00D11179" w:rsidRPr="0058585E" w:rsidRDefault="00D11179" w:rsidP="00D11179">
      <w:pPr>
        <w:widowControl/>
        <w:tabs>
          <w:tab w:val="left" w:pos="1702"/>
          <w:tab w:val="left" w:pos="4537"/>
        </w:tabs>
        <w:jc w:val="both"/>
        <w:rPr>
          <w:rFonts w:ascii="Arial" w:hAnsi="Arial"/>
          <w:sz w:val="16"/>
          <w:szCs w:val="16"/>
          <w:lang w:val="fr-FR"/>
        </w:rPr>
      </w:pPr>
      <w:r w:rsidRPr="007E2090">
        <w:rPr>
          <w:rFonts w:ascii="Arial" w:eastAsia="Arial" w:hAnsi="Arial" w:cs="Arial"/>
          <w:sz w:val="16"/>
          <w:szCs w:val="16"/>
          <w:lang w:val="fr-FR" w:bidi="fr-FR"/>
        </w:rPr>
        <w:t>Si, pendant les travaux, le niveau sonore dépasse 80 dB(A), le contractant mettra une protection auditive à disposition.</w:t>
      </w:r>
    </w:p>
    <w:p w14:paraId="7708B65A" w14:textId="77777777" w:rsidR="00D11179" w:rsidRPr="0058585E" w:rsidRDefault="00D11179" w:rsidP="00D11179">
      <w:pPr>
        <w:widowControl/>
        <w:tabs>
          <w:tab w:val="left" w:pos="1702"/>
          <w:tab w:val="left" w:pos="4537"/>
        </w:tabs>
        <w:jc w:val="both"/>
        <w:rPr>
          <w:rFonts w:ascii="Arial" w:hAnsi="Arial"/>
          <w:sz w:val="16"/>
          <w:szCs w:val="16"/>
          <w:lang w:val="fr-FR"/>
        </w:rPr>
      </w:pPr>
    </w:p>
    <w:p w14:paraId="244889BE" w14:textId="77777777" w:rsidR="00D11179" w:rsidRPr="0058585E" w:rsidRDefault="00D11179" w:rsidP="00D11179">
      <w:pPr>
        <w:widowControl/>
        <w:tabs>
          <w:tab w:val="left" w:pos="1702"/>
          <w:tab w:val="left" w:pos="4537"/>
        </w:tabs>
        <w:jc w:val="both"/>
        <w:rPr>
          <w:rFonts w:ascii="Arial" w:hAnsi="Arial"/>
          <w:sz w:val="16"/>
          <w:szCs w:val="16"/>
          <w:lang w:val="fr-FR"/>
        </w:rPr>
      </w:pPr>
      <w:r w:rsidRPr="007E2090">
        <w:rPr>
          <w:rFonts w:ascii="Arial" w:eastAsia="Arial" w:hAnsi="Arial" w:cs="Arial"/>
          <w:sz w:val="16"/>
          <w:szCs w:val="16"/>
          <w:lang w:val="fr-FR" w:bidi="fr-FR"/>
        </w:rPr>
        <w:t>Si le niveau de bruit dépasse 85 dB(A), le port d’une protection auditive est obligatoire.</w:t>
      </w:r>
    </w:p>
    <w:p w14:paraId="0DD8F8FF" w14:textId="77777777" w:rsidR="00D11179" w:rsidRPr="0058585E" w:rsidRDefault="00D11179" w:rsidP="00D11179">
      <w:pPr>
        <w:widowControl/>
        <w:tabs>
          <w:tab w:val="left" w:pos="1702"/>
          <w:tab w:val="left" w:pos="4537"/>
        </w:tabs>
        <w:jc w:val="both"/>
        <w:rPr>
          <w:rFonts w:ascii="Arial" w:hAnsi="Arial"/>
          <w:sz w:val="16"/>
          <w:szCs w:val="16"/>
          <w:lang w:val="fr-FR"/>
        </w:rPr>
      </w:pPr>
    </w:p>
    <w:p w14:paraId="57D5003D" w14:textId="77777777" w:rsidR="00D11179" w:rsidRPr="0058585E" w:rsidRDefault="00D11179" w:rsidP="00D11179">
      <w:pPr>
        <w:widowControl/>
        <w:tabs>
          <w:tab w:val="left" w:pos="1702"/>
          <w:tab w:val="left" w:pos="4537"/>
        </w:tabs>
        <w:jc w:val="both"/>
        <w:rPr>
          <w:rFonts w:ascii="Arial" w:hAnsi="Arial"/>
          <w:sz w:val="16"/>
          <w:szCs w:val="16"/>
          <w:u w:val="single"/>
          <w:lang w:val="fr-FR"/>
        </w:rPr>
      </w:pPr>
      <w:r w:rsidRPr="007E2090">
        <w:rPr>
          <w:rFonts w:ascii="Arial" w:eastAsia="Arial" w:hAnsi="Arial" w:cs="Arial"/>
          <w:sz w:val="16"/>
          <w:szCs w:val="16"/>
          <w:u w:val="single"/>
          <w:lang w:val="fr-FR" w:bidi="fr-FR"/>
        </w:rPr>
        <w:t>Casque de sécurité</w:t>
      </w:r>
    </w:p>
    <w:p w14:paraId="21770771" w14:textId="77777777" w:rsidR="00D11179" w:rsidRPr="0058585E" w:rsidRDefault="00D11179" w:rsidP="00D11179">
      <w:pPr>
        <w:widowControl/>
        <w:tabs>
          <w:tab w:val="left" w:pos="1702"/>
          <w:tab w:val="left" w:pos="4537"/>
        </w:tabs>
        <w:jc w:val="both"/>
        <w:rPr>
          <w:rFonts w:ascii="Arial" w:hAnsi="Arial"/>
          <w:sz w:val="16"/>
          <w:szCs w:val="16"/>
          <w:lang w:val="fr-FR"/>
        </w:rPr>
      </w:pPr>
      <w:r w:rsidRPr="007E2090">
        <w:rPr>
          <w:rFonts w:ascii="Arial" w:eastAsia="Arial" w:hAnsi="Arial" w:cs="Arial"/>
          <w:sz w:val="16"/>
          <w:szCs w:val="16"/>
          <w:lang w:val="fr-FR" w:bidi="fr-FR"/>
        </w:rPr>
        <w:t>Le port du casque de sécurité est toujours obligatoire dans les endroits où il y a un risque de chute d’objets (chantiers de construction, par exemple), dans les endroits où l’on peut se cogner la tête (petits espaces, plafonds bas, locaux techniques) et dans les endroits où les personnes travaillent à différents niveaux les unes au-dessus des autres.</w:t>
      </w:r>
    </w:p>
    <w:p w14:paraId="6E654760" w14:textId="77777777" w:rsidR="00D11179" w:rsidRPr="0058585E" w:rsidRDefault="00D11179" w:rsidP="00D11179">
      <w:pPr>
        <w:widowControl/>
        <w:tabs>
          <w:tab w:val="left" w:pos="1702"/>
          <w:tab w:val="left" w:pos="4537"/>
        </w:tabs>
        <w:jc w:val="both"/>
        <w:rPr>
          <w:rFonts w:ascii="Arial" w:hAnsi="Arial"/>
          <w:sz w:val="16"/>
          <w:szCs w:val="16"/>
          <w:lang w:val="fr-FR"/>
        </w:rPr>
      </w:pPr>
    </w:p>
    <w:p w14:paraId="3E701919" w14:textId="77777777" w:rsidR="00D11179" w:rsidRPr="0058585E" w:rsidRDefault="00D11179" w:rsidP="00D11179">
      <w:pPr>
        <w:widowControl/>
        <w:tabs>
          <w:tab w:val="left" w:pos="1702"/>
          <w:tab w:val="left" w:pos="4537"/>
        </w:tabs>
        <w:jc w:val="both"/>
        <w:rPr>
          <w:rFonts w:ascii="Arial" w:hAnsi="Arial"/>
          <w:sz w:val="16"/>
          <w:szCs w:val="16"/>
          <w:u w:val="single"/>
          <w:lang w:val="fr-FR"/>
        </w:rPr>
      </w:pPr>
      <w:r w:rsidRPr="007E2090">
        <w:rPr>
          <w:rFonts w:ascii="Arial" w:eastAsia="Arial" w:hAnsi="Arial" w:cs="Arial"/>
          <w:sz w:val="16"/>
          <w:szCs w:val="16"/>
          <w:u w:val="single"/>
          <w:lang w:val="fr-FR" w:bidi="fr-FR"/>
        </w:rPr>
        <w:t>Chaussures de sécurité</w:t>
      </w:r>
    </w:p>
    <w:p w14:paraId="6D7FAB39" w14:textId="77777777" w:rsidR="00D11179" w:rsidRPr="0058585E" w:rsidRDefault="00D11179" w:rsidP="00D11179">
      <w:pPr>
        <w:widowControl/>
        <w:tabs>
          <w:tab w:val="left" w:pos="1702"/>
          <w:tab w:val="left" w:pos="4537"/>
        </w:tabs>
        <w:jc w:val="both"/>
        <w:rPr>
          <w:rFonts w:ascii="Arial" w:hAnsi="Arial"/>
          <w:sz w:val="16"/>
          <w:szCs w:val="16"/>
          <w:lang w:val="fr-FR"/>
        </w:rPr>
      </w:pPr>
      <w:r w:rsidRPr="007E2090">
        <w:rPr>
          <w:rFonts w:ascii="Arial" w:eastAsia="Arial" w:hAnsi="Arial" w:cs="Arial"/>
          <w:sz w:val="16"/>
          <w:szCs w:val="16"/>
          <w:lang w:val="fr-FR" w:bidi="fr-FR"/>
        </w:rPr>
        <w:t>Des chaussures de sécurité spécifiques peuvent être exigées dans les cas suivants :</w:t>
      </w:r>
    </w:p>
    <w:p w14:paraId="55D88D10" w14:textId="77777777" w:rsidR="00D11179" w:rsidRPr="0058585E" w:rsidRDefault="00D11179" w:rsidP="009C1D28">
      <w:pPr>
        <w:widowControl/>
        <w:numPr>
          <w:ilvl w:val="0"/>
          <w:numId w:val="10"/>
        </w:numPr>
        <w:tabs>
          <w:tab w:val="left" w:pos="1702"/>
          <w:tab w:val="left" w:pos="4537"/>
        </w:tabs>
        <w:jc w:val="both"/>
        <w:rPr>
          <w:rFonts w:ascii="Arial" w:hAnsi="Arial"/>
          <w:sz w:val="16"/>
          <w:szCs w:val="16"/>
          <w:lang w:val="fr-FR"/>
        </w:rPr>
      </w:pPr>
      <w:r w:rsidRPr="007E2090">
        <w:rPr>
          <w:rFonts w:ascii="Arial" w:eastAsia="Arial" w:hAnsi="Arial" w:cs="Arial"/>
          <w:sz w:val="16"/>
          <w:szCs w:val="16"/>
          <w:lang w:val="fr-FR" w:bidi="fr-FR"/>
        </w:rPr>
        <w:t>Activités de soudage : particules métalliques brûlantes</w:t>
      </w:r>
    </w:p>
    <w:p w14:paraId="6FA87341" w14:textId="77777777" w:rsidR="00D11179" w:rsidRPr="0058585E" w:rsidRDefault="00D11179" w:rsidP="009C1D28">
      <w:pPr>
        <w:widowControl/>
        <w:numPr>
          <w:ilvl w:val="0"/>
          <w:numId w:val="10"/>
        </w:numPr>
        <w:tabs>
          <w:tab w:val="left" w:pos="1702"/>
          <w:tab w:val="left" w:pos="4537"/>
        </w:tabs>
        <w:jc w:val="both"/>
        <w:rPr>
          <w:rFonts w:ascii="Arial" w:hAnsi="Arial"/>
          <w:sz w:val="16"/>
          <w:szCs w:val="16"/>
          <w:lang w:val="fr-FR"/>
        </w:rPr>
      </w:pPr>
      <w:r w:rsidRPr="007E2090">
        <w:rPr>
          <w:rFonts w:ascii="Arial" w:eastAsia="Arial" w:hAnsi="Arial" w:cs="Arial"/>
          <w:sz w:val="16"/>
          <w:szCs w:val="16"/>
          <w:lang w:val="fr-FR" w:bidi="fr-FR"/>
        </w:rPr>
        <w:t>Travaux effectués dans des endroits où il existe un risque de perforation de la plante du pied</w:t>
      </w:r>
    </w:p>
    <w:p w14:paraId="2C5A79A7" w14:textId="77777777" w:rsidR="00975F83" w:rsidRPr="007E2090" w:rsidRDefault="00D11179" w:rsidP="009C1D28">
      <w:pPr>
        <w:widowControl/>
        <w:numPr>
          <w:ilvl w:val="0"/>
          <w:numId w:val="10"/>
        </w:numPr>
        <w:tabs>
          <w:tab w:val="left" w:pos="1702"/>
          <w:tab w:val="left" w:pos="4537"/>
        </w:tabs>
        <w:jc w:val="both"/>
        <w:rPr>
          <w:rFonts w:ascii="Arial" w:hAnsi="Arial"/>
          <w:sz w:val="16"/>
          <w:szCs w:val="16"/>
        </w:rPr>
      </w:pPr>
      <w:r w:rsidRPr="007E2090">
        <w:rPr>
          <w:rFonts w:ascii="Arial" w:eastAsia="Arial" w:hAnsi="Arial" w:cs="Arial"/>
          <w:sz w:val="16"/>
          <w:szCs w:val="16"/>
          <w:lang w:val="fr-FR" w:bidi="fr-FR"/>
        </w:rPr>
        <w:t xml:space="preserve">Travaux avec des pièces lourdes </w:t>
      </w:r>
    </w:p>
    <w:p w14:paraId="25F9CB05" w14:textId="77777777" w:rsidR="00D11179" w:rsidRPr="0058585E" w:rsidRDefault="00975F83" w:rsidP="009C1D28">
      <w:pPr>
        <w:widowControl/>
        <w:numPr>
          <w:ilvl w:val="0"/>
          <w:numId w:val="10"/>
        </w:numPr>
        <w:tabs>
          <w:tab w:val="left" w:pos="1702"/>
          <w:tab w:val="left" w:pos="4537"/>
        </w:tabs>
        <w:jc w:val="both"/>
        <w:rPr>
          <w:rFonts w:ascii="Arial" w:hAnsi="Arial"/>
          <w:sz w:val="16"/>
          <w:szCs w:val="16"/>
          <w:lang w:val="fr-FR"/>
        </w:rPr>
      </w:pPr>
      <w:r w:rsidRPr="007E2090">
        <w:rPr>
          <w:rFonts w:ascii="Arial" w:eastAsia="Arial" w:hAnsi="Arial" w:cs="Arial"/>
          <w:sz w:val="16"/>
          <w:szCs w:val="16"/>
          <w:lang w:val="fr-FR" w:bidi="fr-FR"/>
        </w:rPr>
        <w:t xml:space="preserve">Travaux dans des endroits où il y a un risque de chute d’objets </w:t>
      </w:r>
    </w:p>
    <w:p w14:paraId="7AEE4000" w14:textId="77777777" w:rsidR="00D11179" w:rsidRPr="0058585E" w:rsidRDefault="00D11179" w:rsidP="009C1D28">
      <w:pPr>
        <w:widowControl/>
        <w:numPr>
          <w:ilvl w:val="0"/>
          <w:numId w:val="10"/>
        </w:numPr>
        <w:tabs>
          <w:tab w:val="left" w:pos="1702"/>
          <w:tab w:val="left" w:pos="4537"/>
        </w:tabs>
        <w:jc w:val="both"/>
        <w:rPr>
          <w:rFonts w:ascii="Arial" w:hAnsi="Arial"/>
          <w:sz w:val="16"/>
          <w:szCs w:val="16"/>
          <w:lang w:val="fr-FR"/>
        </w:rPr>
      </w:pPr>
      <w:r w:rsidRPr="007E2090">
        <w:rPr>
          <w:rFonts w:ascii="Arial" w:eastAsia="Arial" w:hAnsi="Arial" w:cs="Arial"/>
          <w:sz w:val="16"/>
          <w:szCs w:val="16"/>
          <w:lang w:val="fr-FR" w:bidi="fr-FR"/>
        </w:rPr>
        <w:t>Risque de glissade (semelle antidérapante)</w:t>
      </w:r>
    </w:p>
    <w:p w14:paraId="211A4141" w14:textId="77777777" w:rsidR="00D11179" w:rsidRPr="007E2090" w:rsidRDefault="00D11179" w:rsidP="009C1D28">
      <w:pPr>
        <w:widowControl/>
        <w:numPr>
          <w:ilvl w:val="0"/>
          <w:numId w:val="10"/>
        </w:numPr>
        <w:tabs>
          <w:tab w:val="left" w:pos="1702"/>
          <w:tab w:val="left" w:pos="4537"/>
        </w:tabs>
        <w:jc w:val="both"/>
        <w:rPr>
          <w:rFonts w:ascii="Arial" w:hAnsi="Arial"/>
          <w:sz w:val="16"/>
          <w:szCs w:val="16"/>
        </w:rPr>
      </w:pPr>
      <w:r w:rsidRPr="007E2090">
        <w:rPr>
          <w:rFonts w:ascii="Arial" w:eastAsia="Arial" w:hAnsi="Arial" w:cs="Arial"/>
          <w:sz w:val="16"/>
          <w:szCs w:val="16"/>
          <w:lang w:val="fr-FR" w:bidi="fr-FR"/>
        </w:rPr>
        <w:t>…</w:t>
      </w:r>
    </w:p>
    <w:p w14:paraId="07461AD5" w14:textId="77777777" w:rsidR="00D86C5C" w:rsidRDefault="00D86C5C" w:rsidP="00D11179">
      <w:pPr>
        <w:widowControl/>
        <w:tabs>
          <w:tab w:val="left" w:pos="1702"/>
          <w:tab w:val="left" w:pos="4537"/>
        </w:tabs>
        <w:jc w:val="both"/>
        <w:rPr>
          <w:rFonts w:ascii="Arial" w:hAnsi="Arial"/>
          <w:sz w:val="16"/>
          <w:szCs w:val="16"/>
          <w:u w:val="single"/>
        </w:rPr>
      </w:pPr>
    </w:p>
    <w:p w14:paraId="2780040B" w14:textId="77777777" w:rsidR="00D11179" w:rsidRPr="007E2090" w:rsidRDefault="00D11179" w:rsidP="00D11179">
      <w:pPr>
        <w:widowControl/>
        <w:tabs>
          <w:tab w:val="left" w:pos="1702"/>
          <w:tab w:val="left" w:pos="4537"/>
        </w:tabs>
        <w:jc w:val="both"/>
        <w:rPr>
          <w:rFonts w:ascii="Arial" w:hAnsi="Arial"/>
          <w:sz w:val="16"/>
          <w:szCs w:val="16"/>
          <w:u w:val="single"/>
        </w:rPr>
      </w:pPr>
      <w:r w:rsidRPr="007E2090">
        <w:rPr>
          <w:rFonts w:ascii="Arial" w:eastAsia="Arial" w:hAnsi="Arial" w:cs="Arial"/>
          <w:sz w:val="16"/>
          <w:szCs w:val="16"/>
          <w:u w:val="single"/>
          <w:lang w:val="fr-FR" w:bidi="fr-FR"/>
        </w:rPr>
        <w:lastRenderedPageBreak/>
        <w:t>Gants</w:t>
      </w:r>
    </w:p>
    <w:p w14:paraId="7527E958" w14:textId="77777777" w:rsidR="00D11179" w:rsidRPr="0058585E" w:rsidRDefault="00D11179" w:rsidP="00D11179">
      <w:pPr>
        <w:widowControl/>
        <w:tabs>
          <w:tab w:val="left" w:pos="1702"/>
          <w:tab w:val="left" w:pos="4537"/>
        </w:tabs>
        <w:jc w:val="both"/>
        <w:rPr>
          <w:rFonts w:ascii="Arial" w:hAnsi="Arial"/>
          <w:sz w:val="16"/>
          <w:szCs w:val="16"/>
          <w:lang w:val="fr-FR"/>
        </w:rPr>
      </w:pPr>
      <w:r w:rsidRPr="007E2090">
        <w:rPr>
          <w:rFonts w:ascii="Arial" w:eastAsia="Arial" w:hAnsi="Arial" w:cs="Arial"/>
          <w:sz w:val="16"/>
          <w:szCs w:val="16"/>
          <w:lang w:val="fr-FR" w:bidi="fr-FR"/>
        </w:rPr>
        <w:t>Des gants spécifiques peuvent être exigés dans les cas suivants :</w:t>
      </w:r>
    </w:p>
    <w:p w14:paraId="172FBC86" w14:textId="77777777" w:rsidR="00D11179" w:rsidRPr="0058585E" w:rsidRDefault="00D11179" w:rsidP="009C1D28">
      <w:pPr>
        <w:widowControl/>
        <w:numPr>
          <w:ilvl w:val="0"/>
          <w:numId w:val="10"/>
        </w:numPr>
        <w:tabs>
          <w:tab w:val="left" w:pos="1702"/>
          <w:tab w:val="left" w:pos="4537"/>
        </w:tabs>
        <w:jc w:val="both"/>
        <w:rPr>
          <w:rFonts w:ascii="Arial" w:hAnsi="Arial"/>
          <w:sz w:val="16"/>
          <w:szCs w:val="16"/>
          <w:lang w:val="fr-FR"/>
        </w:rPr>
      </w:pPr>
      <w:r w:rsidRPr="007E2090">
        <w:rPr>
          <w:rFonts w:ascii="Arial" w:eastAsia="Arial" w:hAnsi="Arial" w:cs="Arial"/>
          <w:sz w:val="16"/>
          <w:szCs w:val="16"/>
          <w:lang w:val="fr-FR" w:bidi="fr-FR"/>
        </w:rPr>
        <w:t>Utilisation de produits dangereux (voir la fiche informative de sécurité)</w:t>
      </w:r>
    </w:p>
    <w:p w14:paraId="1D60155B" w14:textId="77777777" w:rsidR="00D11179" w:rsidRPr="0058585E" w:rsidRDefault="00D11179" w:rsidP="009C1D28">
      <w:pPr>
        <w:widowControl/>
        <w:numPr>
          <w:ilvl w:val="0"/>
          <w:numId w:val="10"/>
        </w:numPr>
        <w:tabs>
          <w:tab w:val="left" w:pos="1702"/>
          <w:tab w:val="left" w:pos="4537"/>
        </w:tabs>
        <w:jc w:val="both"/>
        <w:rPr>
          <w:rFonts w:ascii="Arial" w:hAnsi="Arial"/>
          <w:sz w:val="16"/>
          <w:szCs w:val="16"/>
          <w:lang w:val="fr-FR"/>
        </w:rPr>
      </w:pPr>
      <w:r w:rsidRPr="007E2090">
        <w:rPr>
          <w:rFonts w:ascii="Arial" w:eastAsia="Arial" w:hAnsi="Arial" w:cs="Arial"/>
          <w:sz w:val="16"/>
          <w:szCs w:val="16"/>
          <w:lang w:val="fr-FR" w:bidi="fr-FR"/>
        </w:rPr>
        <w:t>Risque d’abrasions, de coupures, de piqûres</w:t>
      </w:r>
    </w:p>
    <w:p w14:paraId="0A201223" w14:textId="77777777" w:rsidR="00D11179" w:rsidRPr="007E2090" w:rsidRDefault="00D11179" w:rsidP="009C1D28">
      <w:pPr>
        <w:widowControl/>
        <w:numPr>
          <w:ilvl w:val="0"/>
          <w:numId w:val="10"/>
        </w:numPr>
        <w:tabs>
          <w:tab w:val="left" w:pos="1702"/>
          <w:tab w:val="left" w:pos="4537"/>
        </w:tabs>
        <w:jc w:val="both"/>
        <w:rPr>
          <w:rFonts w:ascii="Arial" w:hAnsi="Arial"/>
          <w:sz w:val="16"/>
          <w:szCs w:val="16"/>
        </w:rPr>
      </w:pPr>
      <w:r w:rsidRPr="007E2090">
        <w:rPr>
          <w:rFonts w:ascii="Arial" w:eastAsia="Arial" w:hAnsi="Arial" w:cs="Arial"/>
          <w:sz w:val="16"/>
          <w:szCs w:val="16"/>
          <w:lang w:val="fr-FR" w:bidi="fr-FR"/>
        </w:rPr>
        <w:t>Risque de choc électrique</w:t>
      </w:r>
    </w:p>
    <w:p w14:paraId="0B648689" w14:textId="77777777" w:rsidR="00D11179" w:rsidRPr="007E2090" w:rsidRDefault="00D11179" w:rsidP="009C1D28">
      <w:pPr>
        <w:widowControl/>
        <w:numPr>
          <w:ilvl w:val="0"/>
          <w:numId w:val="10"/>
        </w:numPr>
        <w:tabs>
          <w:tab w:val="left" w:pos="1702"/>
          <w:tab w:val="left" w:pos="4537"/>
        </w:tabs>
        <w:jc w:val="both"/>
        <w:rPr>
          <w:rFonts w:ascii="Arial" w:hAnsi="Arial"/>
          <w:sz w:val="16"/>
          <w:szCs w:val="16"/>
        </w:rPr>
      </w:pPr>
      <w:r w:rsidRPr="007E2090">
        <w:rPr>
          <w:rFonts w:ascii="Arial" w:eastAsia="Arial" w:hAnsi="Arial" w:cs="Arial"/>
          <w:sz w:val="16"/>
          <w:szCs w:val="16"/>
          <w:lang w:val="fr-FR" w:bidi="fr-FR"/>
        </w:rPr>
        <w:t>Activités de soudage</w:t>
      </w:r>
    </w:p>
    <w:p w14:paraId="2A89E3A1" w14:textId="77777777" w:rsidR="00D11179" w:rsidRPr="007E2090" w:rsidRDefault="00D11179" w:rsidP="009C1D28">
      <w:pPr>
        <w:widowControl/>
        <w:numPr>
          <w:ilvl w:val="0"/>
          <w:numId w:val="10"/>
        </w:numPr>
        <w:tabs>
          <w:tab w:val="left" w:pos="1702"/>
          <w:tab w:val="left" w:pos="4537"/>
        </w:tabs>
        <w:jc w:val="both"/>
        <w:rPr>
          <w:rFonts w:ascii="Arial" w:hAnsi="Arial"/>
          <w:sz w:val="16"/>
          <w:szCs w:val="16"/>
        </w:rPr>
      </w:pPr>
      <w:r w:rsidRPr="007E2090">
        <w:rPr>
          <w:rFonts w:ascii="Arial" w:eastAsia="Arial" w:hAnsi="Arial" w:cs="Arial"/>
          <w:sz w:val="16"/>
          <w:szCs w:val="16"/>
          <w:lang w:val="fr-FR" w:bidi="fr-FR"/>
        </w:rPr>
        <w:t>…</w:t>
      </w:r>
    </w:p>
    <w:p w14:paraId="06EE5143" w14:textId="77777777" w:rsidR="00D11179" w:rsidRPr="007E2090" w:rsidRDefault="00D11179" w:rsidP="00D11179">
      <w:pPr>
        <w:widowControl/>
        <w:tabs>
          <w:tab w:val="left" w:pos="1702"/>
          <w:tab w:val="left" w:pos="4537"/>
        </w:tabs>
        <w:jc w:val="both"/>
        <w:rPr>
          <w:rFonts w:ascii="Arial" w:hAnsi="Arial"/>
          <w:sz w:val="16"/>
          <w:szCs w:val="16"/>
        </w:rPr>
      </w:pPr>
    </w:p>
    <w:p w14:paraId="7FB02C89" w14:textId="77777777" w:rsidR="00D11179" w:rsidRPr="007E2090" w:rsidRDefault="00D11179" w:rsidP="00D11179">
      <w:pPr>
        <w:widowControl/>
        <w:tabs>
          <w:tab w:val="left" w:pos="1702"/>
          <w:tab w:val="left" w:pos="4537"/>
        </w:tabs>
        <w:jc w:val="both"/>
        <w:rPr>
          <w:rFonts w:ascii="Arial" w:hAnsi="Arial"/>
          <w:sz w:val="16"/>
          <w:szCs w:val="16"/>
          <w:u w:val="single"/>
        </w:rPr>
      </w:pPr>
      <w:r w:rsidRPr="007E2090">
        <w:rPr>
          <w:rFonts w:ascii="Arial" w:eastAsia="Arial" w:hAnsi="Arial" w:cs="Arial"/>
          <w:sz w:val="16"/>
          <w:szCs w:val="16"/>
          <w:u w:val="single"/>
          <w:lang w:val="fr-FR" w:bidi="fr-FR"/>
        </w:rPr>
        <w:t>Protection respiratoire</w:t>
      </w:r>
    </w:p>
    <w:p w14:paraId="24A982A0" w14:textId="77777777" w:rsidR="00D11179" w:rsidRPr="0058585E" w:rsidRDefault="00D11179" w:rsidP="00D11179">
      <w:pPr>
        <w:widowControl/>
        <w:tabs>
          <w:tab w:val="left" w:pos="1702"/>
          <w:tab w:val="left" w:pos="4537"/>
        </w:tabs>
        <w:jc w:val="both"/>
        <w:rPr>
          <w:rFonts w:ascii="Arial" w:hAnsi="Arial"/>
          <w:sz w:val="16"/>
          <w:szCs w:val="16"/>
          <w:lang w:val="fr-FR"/>
        </w:rPr>
      </w:pPr>
      <w:r w:rsidRPr="007E2090">
        <w:rPr>
          <w:rFonts w:ascii="Arial" w:eastAsia="Arial" w:hAnsi="Arial" w:cs="Arial"/>
          <w:sz w:val="16"/>
          <w:szCs w:val="16"/>
          <w:lang w:val="fr-FR" w:bidi="fr-FR"/>
        </w:rPr>
        <w:t>Le port d’une protection respiratoire est nécessaire en cas d’exposition à la poussière (masque anti-poussière P3), d’exposition à des vapeurs en cas d’utilisation de produits dangereux (voir fiche informative de sécurité), aux fumées de soudage, etc.</w:t>
      </w:r>
    </w:p>
    <w:p w14:paraId="1604FB89" w14:textId="77777777" w:rsidR="00D11179" w:rsidRPr="0058585E" w:rsidRDefault="00D11179" w:rsidP="00D11179">
      <w:pPr>
        <w:widowControl/>
        <w:tabs>
          <w:tab w:val="left" w:pos="1702"/>
          <w:tab w:val="left" w:pos="4537"/>
        </w:tabs>
        <w:jc w:val="both"/>
        <w:rPr>
          <w:rFonts w:ascii="Arial" w:hAnsi="Arial"/>
          <w:sz w:val="16"/>
          <w:szCs w:val="16"/>
          <w:lang w:val="fr-FR"/>
        </w:rPr>
      </w:pPr>
    </w:p>
    <w:p w14:paraId="58326E37" w14:textId="77777777" w:rsidR="00D11179" w:rsidRPr="0058585E" w:rsidRDefault="00D11179" w:rsidP="00D11179">
      <w:pPr>
        <w:widowControl/>
        <w:tabs>
          <w:tab w:val="left" w:pos="1702"/>
          <w:tab w:val="left" w:pos="4537"/>
        </w:tabs>
        <w:jc w:val="both"/>
        <w:rPr>
          <w:rFonts w:ascii="Arial" w:hAnsi="Arial"/>
          <w:sz w:val="16"/>
          <w:szCs w:val="16"/>
          <w:u w:val="single"/>
          <w:lang w:val="fr-FR"/>
        </w:rPr>
      </w:pPr>
      <w:r w:rsidRPr="007E2090">
        <w:rPr>
          <w:rFonts w:ascii="Arial" w:eastAsia="Arial" w:hAnsi="Arial" w:cs="Arial"/>
          <w:sz w:val="16"/>
          <w:szCs w:val="16"/>
          <w:u w:val="single"/>
          <w:lang w:val="fr-FR" w:bidi="fr-FR"/>
        </w:rPr>
        <w:t>Dispositif antichute</w:t>
      </w:r>
    </w:p>
    <w:p w14:paraId="21BB1DB5" w14:textId="77777777" w:rsidR="00D11179" w:rsidRPr="0058585E" w:rsidRDefault="00D11179" w:rsidP="00D11179">
      <w:pPr>
        <w:widowControl/>
        <w:tabs>
          <w:tab w:val="left" w:pos="1702"/>
          <w:tab w:val="left" w:pos="4537"/>
        </w:tabs>
        <w:jc w:val="both"/>
        <w:rPr>
          <w:rFonts w:ascii="Arial" w:hAnsi="Arial"/>
          <w:sz w:val="16"/>
          <w:szCs w:val="16"/>
          <w:lang w:val="fr-FR"/>
        </w:rPr>
      </w:pPr>
      <w:r w:rsidRPr="007E2090">
        <w:rPr>
          <w:rFonts w:ascii="Arial" w:eastAsia="Arial" w:hAnsi="Arial" w:cs="Arial"/>
          <w:sz w:val="16"/>
          <w:szCs w:val="16"/>
          <w:lang w:val="fr-FR" w:bidi="fr-FR"/>
        </w:rPr>
        <w:t>Pour les travaux en hauteur (&gt; 2 mètres) où une protection collective n’est pas possible, un dispositif antichute individuel doit être porté. Il s’agit d’un harnais antichute avec une protection antichute ou une longe ; un certificat de contrôle périodique valide doit être présent.</w:t>
      </w:r>
    </w:p>
    <w:p w14:paraId="226F678C" w14:textId="77777777" w:rsidR="00583807" w:rsidRPr="0058585E" w:rsidRDefault="00583807" w:rsidP="00D11179">
      <w:pPr>
        <w:widowControl/>
        <w:tabs>
          <w:tab w:val="left" w:pos="1702"/>
          <w:tab w:val="left" w:pos="4537"/>
        </w:tabs>
        <w:jc w:val="both"/>
        <w:rPr>
          <w:rFonts w:ascii="Arial" w:hAnsi="Arial"/>
          <w:sz w:val="16"/>
          <w:szCs w:val="16"/>
          <w:lang w:val="fr-FR"/>
        </w:rPr>
      </w:pPr>
    </w:p>
    <w:p w14:paraId="26E42194" w14:textId="77777777" w:rsidR="00583807" w:rsidRPr="0058585E" w:rsidRDefault="00583807" w:rsidP="00D11179">
      <w:pPr>
        <w:widowControl/>
        <w:tabs>
          <w:tab w:val="left" w:pos="1702"/>
          <w:tab w:val="left" w:pos="4537"/>
        </w:tabs>
        <w:jc w:val="both"/>
        <w:rPr>
          <w:rFonts w:ascii="Arial" w:hAnsi="Arial"/>
          <w:sz w:val="16"/>
          <w:szCs w:val="16"/>
          <w:lang w:val="fr-FR"/>
        </w:rPr>
      </w:pPr>
    </w:p>
    <w:p w14:paraId="18E8FBB1" w14:textId="77777777" w:rsidR="00583807" w:rsidRPr="0058585E" w:rsidRDefault="00583807" w:rsidP="00583807">
      <w:pPr>
        <w:pStyle w:val="Heading1"/>
        <w:rPr>
          <w:sz w:val="22"/>
          <w:szCs w:val="22"/>
          <w:lang w:val="fr-FR"/>
        </w:rPr>
      </w:pPr>
      <w:bookmarkStart w:id="15" w:name="_Toc59106871"/>
      <w:r w:rsidRPr="00583807">
        <w:rPr>
          <w:sz w:val="22"/>
          <w:szCs w:val="22"/>
          <w:lang w:val="fr-FR" w:bidi="fr-FR"/>
        </w:rPr>
        <w:t>Autorisations de travail pour l’exécution des travaux</w:t>
      </w:r>
      <w:bookmarkEnd w:id="15"/>
    </w:p>
    <w:p w14:paraId="3D0C6F5F" w14:textId="77777777" w:rsidR="00FE06BC" w:rsidRPr="0058585E" w:rsidRDefault="00FE06BC" w:rsidP="00583807">
      <w:pPr>
        <w:widowControl/>
        <w:tabs>
          <w:tab w:val="left" w:pos="1702"/>
          <w:tab w:val="left" w:pos="4537"/>
        </w:tabs>
        <w:jc w:val="both"/>
        <w:rPr>
          <w:rFonts w:ascii="Arial" w:hAnsi="Arial"/>
          <w:b/>
          <w:sz w:val="22"/>
          <w:szCs w:val="22"/>
          <w:u w:val="single"/>
          <w:lang w:val="fr-FR"/>
        </w:rPr>
      </w:pPr>
    </w:p>
    <w:p w14:paraId="21196096" w14:textId="77777777" w:rsidR="00CA29C1" w:rsidRPr="0058585E" w:rsidRDefault="00CA29C1" w:rsidP="00CA29C1">
      <w:pPr>
        <w:rPr>
          <w:rFonts w:ascii="Arial" w:hAnsi="Arial" w:cs="Arial"/>
          <w:sz w:val="16"/>
          <w:szCs w:val="16"/>
          <w:lang w:val="fr-FR"/>
        </w:rPr>
      </w:pPr>
      <w:r w:rsidRPr="00CA29C1">
        <w:rPr>
          <w:rFonts w:ascii="Arial" w:eastAsia="Arial" w:hAnsi="Arial" w:cs="Arial"/>
          <w:sz w:val="16"/>
          <w:szCs w:val="16"/>
          <w:lang w:val="fr-FR" w:bidi="fr-FR"/>
        </w:rPr>
        <w:t>Une autorisation de travail</w:t>
      </w:r>
      <w:r w:rsidRPr="00A50E66">
        <w:rPr>
          <w:rFonts w:ascii="Arial" w:eastAsia="Arial" w:hAnsi="Arial" w:cs="Arial"/>
          <w:b/>
          <w:color w:val="C0504D" w:themeColor="accent2"/>
          <w:sz w:val="16"/>
          <w:szCs w:val="16"/>
          <w:lang w:val="fr-FR" w:bidi="fr-FR"/>
        </w:rPr>
        <w:t>(annexe 3</w:t>
      </w:r>
      <w:r w:rsidRPr="00CA29C1">
        <w:rPr>
          <w:rFonts w:ascii="Arial" w:eastAsia="Arial" w:hAnsi="Arial" w:cs="Arial"/>
          <w:sz w:val="16"/>
          <w:szCs w:val="16"/>
          <w:lang w:val="fr-FR" w:bidi="fr-FR"/>
        </w:rPr>
        <w:t>) doit être établie pour les activités suivantes qui impliquent un risque élevé :</w:t>
      </w:r>
    </w:p>
    <w:p w14:paraId="659B227F" w14:textId="77777777" w:rsidR="00CA29C1" w:rsidRPr="0058585E" w:rsidRDefault="00CA29C1" w:rsidP="009C1D28">
      <w:pPr>
        <w:widowControl/>
        <w:numPr>
          <w:ilvl w:val="0"/>
          <w:numId w:val="6"/>
        </w:numPr>
        <w:rPr>
          <w:rFonts w:ascii="Arial" w:hAnsi="Arial" w:cs="Arial"/>
          <w:sz w:val="16"/>
          <w:szCs w:val="16"/>
          <w:lang w:val="fr-FR"/>
        </w:rPr>
      </w:pPr>
      <w:r w:rsidRPr="00CA29C1">
        <w:rPr>
          <w:rFonts w:ascii="Arial" w:eastAsia="Arial" w:hAnsi="Arial" w:cs="Arial"/>
          <w:sz w:val="16"/>
          <w:szCs w:val="16"/>
          <w:u w:val="single"/>
          <w:lang w:val="fr-FR" w:bidi="fr-FR"/>
        </w:rPr>
        <w:t>Travaux présentant un risque d’incendie</w:t>
      </w:r>
      <w:r w:rsidRPr="00CA29C1">
        <w:rPr>
          <w:rFonts w:ascii="Arial" w:eastAsia="Arial" w:hAnsi="Arial" w:cs="Arial"/>
          <w:sz w:val="16"/>
          <w:szCs w:val="16"/>
          <w:lang w:val="fr-FR" w:bidi="fr-FR"/>
        </w:rPr>
        <w:t xml:space="preserve"> = soudage, meulage, roofing ou travaux engendrant des étincelles, une flamme nue ou des températures élevées, ainsi que les travaux dans les « zones EX » (atmosphères explosives) ;</w:t>
      </w:r>
    </w:p>
    <w:p w14:paraId="0B875155" w14:textId="77777777" w:rsidR="00CA29C1" w:rsidRPr="00CA29C1" w:rsidRDefault="00CA29C1" w:rsidP="009C1D28">
      <w:pPr>
        <w:widowControl/>
        <w:numPr>
          <w:ilvl w:val="0"/>
          <w:numId w:val="6"/>
        </w:numPr>
        <w:rPr>
          <w:rFonts w:ascii="Arial" w:hAnsi="Arial" w:cs="Arial"/>
          <w:sz w:val="16"/>
          <w:szCs w:val="16"/>
          <w:lang w:val="nl-BE"/>
        </w:rPr>
      </w:pPr>
      <w:r>
        <w:rPr>
          <w:rFonts w:ascii="Arial" w:eastAsia="Arial" w:hAnsi="Arial" w:cs="Arial"/>
          <w:sz w:val="16"/>
          <w:szCs w:val="16"/>
          <w:u w:val="single"/>
          <w:lang w:val="fr-FR" w:bidi="fr-FR"/>
        </w:rPr>
        <w:t>Travaux avec risque d’électrocution</w:t>
      </w:r>
    </w:p>
    <w:p w14:paraId="6147F2A2" w14:textId="77777777" w:rsidR="00CA29C1" w:rsidRPr="0058585E" w:rsidRDefault="00CA29C1" w:rsidP="009C1D28">
      <w:pPr>
        <w:widowControl/>
        <w:numPr>
          <w:ilvl w:val="0"/>
          <w:numId w:val="6"/>
        </w:numPr>
        <w:rPr>
          <w:rFonts w:ascii="Arial" w:hAnsi="Arial" w:cs="Arial"/>
          <w:sz w:val="16"/>
          <w:szCs w:val="16"/>
          <w:lang w:val="fr-FR"/>
        </w:rPr>
      </w:pPr>
      <w:r>
        <w:rPr>
          <w:rFonts w:ascii="Arial" w:eastAsia="Arial" w:hAnsi="Arial" w:cs="Arial"/>
          <w:sz w:val="16"/>
          <w:szCs w:val="16"/>
          <w:u w:val="single"/>
          <w:lang w:val="fr-FR" w:bidi="fr-FR"/>
        </w:rPr>
        <w:t>Travaux en hauteur</w:t>
      </w:r>
      <w:r>
        <w:rPr>
          <w:rFonts w:ascii="Arial" w:eastAsia="Arial" w:hAnsi="Arial" w:cs="Arial"/>
          <w:sz w:val="16"/>
          <w:szCs w:val="16"/>
          <w:lang w:val="fr-FR" w:bidi="fr-FR"/>
        </w:rPr>
        <w:t xml:space="preserve"> = tous les travaux effectués à une hauteur supérieure à 2 mètres ;</w:t>
      </w:r>
    </w:p>
    <w:p w14:paraId="20341901" w14:textId="77777777" w:rsidR="00CA29C1" w:rsidRPr="0058585E" w:rsidRDefault="00CA29C1" w:rsidP="009C1D28">
      <w:pPr>
        <w:widowControl/>
        <w:numPr>
          <w:ilvl w:val="0"/>
          <w:numId w:val="6"/>
        </w:numPr>
        <w:rPr>
          <w:rFonts w:ascii="Arial" w:hAnsi="Arial" w:cs="Arial"/>
          <w:sz w:val="16"/>
          <w:szCs w:val="16"/>
          <w:lang w:val="fr-FR"/>
        </w:rPr>
      </w:pPr>
      <w:r w:rsidRPr="00CA29C1">
        <w:rPr>
          <w:rFonts w:ascii="Arial" w:eastAsia="Arial" w:hAnsi="Arial" w:cs="Arial"/>
          <w:sz w:val="16"/>
          <w:szCs w:val="16"/>
          <w:u w:val="single"/>
          <w:lang w:val="fr-FR" w:bidi="fr-FR"/>
        </w:rPr>
        <w:t>Excavation et terrassement</w:t>
      </w:r>
      <w:r w:rsidRPr="00CA29C1">
        <w:rPr>
          <w:rFonts w:ascii="Arial" w:eastAsia="Arial" w:hAnsi="Arial" w:cs="Arial"/>
          <w:sz w:val="16"/>
          <w:szCs w:val="16"/>
          <w:lang w:val="fr-FR" w:bidi="fr-FR"/>
        </w:rPr>
        <w:t xml:space="preserve"> = tous les travaux de terrassement mécaniques ou manuels, à partir d’une profondeur de 30 cm, tous les travaux de battage et tous les forages de sol ;</w:t>
      </w:r>
    </w:p>
    <w:p w14:paraId="09B00146" w14:textId="77777777" w:rsidR="00CA29C1" w:rsidRPr="0058585E" w:rsidRDefault="00CA29C1" w:rsidP="009C1D28">
      <w:pPr>
        <w:widowControl/>
        <w:numPr>
          <w:ilvl w:val="0"/>
          <w:numId w:val="6"/>
        </w:numPr>
        <w:rPr>
          <w:rFonts w:ascii="Arial" w:hAnsi="Arial" w:cs="Arial"/>
          <w:sz w:val="16"/>
          <w:szCs w:val="16"/>
          <w:lang w:val="fr-FR"/>
        </w:rPr>
      </w:pPr>
      <w:r w:rsidRPr="00CA29C1">
        <w:rPr>
          <w:rFonts w:ascii="Arial" w:eastAsia="Arial" w:hAnsi="Arial" w:cs="Arial"/>
          <w:sz w:val="16"/>
          <w:szCs w:val="16"/>
          <w:u w:val="single"/>
          <w:lang w:val="fr-FR" w:bidi="fr-FR"/>
        </w:rPr>
        <w:t>Interruption des dispositifs de sécurité</w:t>
      </w:r>
      <w:r w:rsidRPr="00CA29C1">
        <w:rPr>
          <w:rFonts w:ascii="Arial" w:eastAsia="Arial" w:hAnsi="Arial" w:cs="Arial"/>
          <w:sz w:val="16"/>
          <w:szCs w:val="16"/>
          <w:lang w:val="fr-FR" w:bidi="fr-FR"/>
        </w:rPr>
        <w:t xml:space="preserve"> = par dispositifs de sécurité, on entend : les installations de protection contre l’incendie, les dispositifs de sécurité des équipements de travail, etc. ;</w:t>
      </w:r>
    </w:p>
    <w:p w14:paraId="402D9FF7" w14:textId="77777777" w:rsidR="00CA29C1" w:rsidRPr="0058585E" w:rsidRDefault="00CA29C1" w:rsidP="009C1D28">
      <w:pPr>
        <w:widowControl/>
        <w:numPr>
          <w:ilvl w:val="0"/>
          <w:numId w:val="6"/>
        </w:numPr>
        <w:rPr>
          <w:rFonts w:ascii="Arial" w:hAnsi="Arial" w:cs="Arial"/>
          <w:sz w:val="16"/>
          <w:szCs w:val="16"/>
          <w:u w:val="single"/>
          <w:lang w:val="fr-FR"/>
        </w:rPr>
      </w:pPr>
      <w:r w:rsidRPr="00CA29C1">
        <w:rPr>
          <w:rFonts w:ascii="Arial" w:eastAsia="Arial" w:hAnsi="Arial" w:cs="Arial"/>
          <w:sz w:val="16"/>
          <w:szCs w:val="16"/>
          <w:u w:val="single"/>
          <w:lang w:val="fr-FR" w:bidi="fr-FR"/>
        </w:rPr>
        <w:t xml:space="preserve">Travaux impliquant un risque de contact avec des agents chimiques et biologiques ; </w:t>
      </w:r>
    </w:p>
    <w:p w14:paraId="315E8FC9" w14:textId="77777777" w:rsidR="00CA29C1" w:rsidRPr="0058585E" w:rsidRDefault="00CA29C1" w:rsidP="009C1D28">
      <w:pPr>
        <w:widowControl/>
        <w:numPr>
          <w:ilvl w:val="0"/>
          <w:numId w:val="6"/>
        </w:numPr>
        <w:rPr>
          <w:rFonts w:ascii="Arial" w:hAnsi="Arial" w:cs="Arial"/>
          <w:sz w:val="16"/>
          <w:szCs w:val="16"/>
          <w:lang w:val="fr-FR"/>
        </w:rPr>
      </w:pPr>
      <w:r w:rsidRPr="00CA29C1">
        <w:rPr>
          <w:rFonts w:ascii="Arial" w:eastAsia="Arial" w:hAnsi="Arial" w:cs="Arial"/>
          <w:sz w:val="16"/>
          <w:szCs w:val="16"/>
          <w:u w:val="single"/>
          <w:lang w:val="fr-FR" w:bidi="fr-FR"/>
        </w:rPr>
        <w:t>Accès à des espaces confinés</w:t>
      </w:r>
      <w:r w:rsidRPr="00CA29C1">
        <w:rPr>
          <w:rFonts w:ascii="Arial" w:eastAsia="Arial" w:hAnsi="Arial" w:cs="Arial"/>
          <w:sz w:val="16"/>
          <w:szCs w:val="16"/>
          <w:lang w:val="fr-FR" w:bidi="fr-FR"/>
        </w:rPr>
        <w:t xml:space="preserve"> = un espace où au moins un des risques suivants peut être présent :</w:t>
      </w:r>
    </w:p>
    <w:p w14:paraId="13BEEFAF" w14:textId="77777777" w:rsidR="00CA29C1" w:rsidRPr="0058585E" w:rsidRDefault="00CA29C1" w:rsidP="009C1D28">
      <w:pPr>
        <w:widowControl/>
        <w:numPr>
          <w:ilvl w:val="2"/>
          <w:numId w:val="12"/>
        </w:numPr>
        <w:rPr>
          <w:rFonts w:ascii="Arial" w:hAnsi="Arial" w:cs="Arial"/>
          <w:sz w:val="16"/>
          <w:szCs w:val="16"/>
          <w:lang w:val="fr-FR"/>
        </w:rPr>
      </w:pPr>
      <w:r w:rsidRPr="00CA29C1">
        <w:rPr>
          <w:rFonts w:ascii="Arial" w:eastAsia="Arial" w:hAnsi="Arial" w:cs="Arial"/>
          <w:sz w:val="16"/>
          <w:szCs w:val="16"/>
          <w:lang w:val="fr-FR" w:bidi="fr-FR"/>
        </w:rPr>
        <w:t>Atmosphère dangereuse (manque ou excès d’oxygène, gaz inflammables ou explosifs, vapeurs, substances dangereuses) ;</w:t>
      </w:r>
    </w:p>
    <w:p w14:paraId="1EFDC200" w14:textId="77777777" w:rsidR="00CA29C1" w:rsidRPr="00CA29C1" w:rsidRDefault="00CA29C1" w:rsidP="009C1D28">
      <w:pPr>
        <w:widowControl/>
        <w:numPr>
          <w:ilvl w:val="2"/>
          <w:numId w:val="12"/>
        </w:numPr>
        <w:rPr>
          <w:rFonts w:ascii="Arial" w:hAnsi="Arial" w:cs="Arial"/>
          <w:sz w:val="16"/>
          <w:szCs w:val="16"/>
          <w:lang w:val="nl-BE"/>
        </w:rPr>
      </w:pPr>
      <w:r w:rsidRPr="00CA29C1">
        <w:rPr>
          <w:rFonts w:ascii="Arial" w:eastAsia="Arial" w:hAnsi="Arial" w:cs="Arial"/>
          <w:sz w:val="16"/>
          <w:szCs w:val="16"/>
          <w:lang w:val="fr-FR" w:bidi="fr-FR"/>
        </w:rPr>
        <w:t>Risque d’inondation ;</w:t>
      </w:r>
    </w:p>
    <w:p w14:paraId="08084109" w14:textId="77777777" w:rsidR="00CA29C1" w:rsidRPr="0058585E" w:rsidRDefault="00CA29C1" w:rsidP="009C1D28">
      <w:pPr>
        <w:widowControl/>
        <w:numPr>
          <w:ilvl w:val="2"/>
          <w:numId w:val="12"/>
        </w:numPr>
        <w:rPr>
          <w:rFonts w:ascii="Arial" w:hAnsi="Arial" w:cs="Arial"/>
          <w:sz w:val="16"/>
          <w:szCs w:val="16"/>
          <w:lang w:val="fr-FR"/>
        </w:rPr>
      </w:pPr>
      <w:r w:rsidRPr="00CA29C1">
        <w:rPr>
          <w:rFonts w:ascii="Arial" w:eastAsia="Arial" w:hAnsi="Arial" w:cs="Arial"/>
          <w:sz w:val="16"/>
          <w:szCs w:val="16"/>
          <w:lang w:val="fr-FR" w:bidi="fr-FR"/>
        </w:rPr>
        <w:t>Risque de coincement ou d’étouffement ;</w:t>
      </w:r>
    </w:p>
    <w:p w14:paraId="3FB3B13D" w14:textId="77777777" w:rsidR="00CA29C1" w:rsidRPr="0058585E" w:rsidRDefault="00CA29C1" w:rsidP="009C1D28">
      <w:pPr>
        <w:widowControl/>
        <w:numPr>
          <w:ilvl w:val="2"/>
          <w:numId w:val="12"/>
        </w:numPr>
        <w:rPr>
          <w:rFonts w:ascii="Arial" w:hAnsi="Arial" w:cs="Arial"/>
          <w:sz w:val="16"/>
          <w:szCs w:val="16"/>
          <w:lang w:val="fr-FR"/>
        </w:rPr>
      </w:pPr>
      <w:r w:rsidRPr="00CA29C1">
        <w:rPr>
          <w:rFonts w:ascii="Arial" w:eastAsia="Arial" w:hAnsi="Arial" w:cs="Arial"/>
          <w:sz w:val="16"/>
          <w:szCs w:val="16"/>
          <w:lang w:val="fr-FR" w:bidi="fr-FR"/>
        </w:rPr>
        <w:t>Risque pour la santé ou la sécurité, y compris les risques physiques, électriques, mécaniques, chimiques, biologiques ou structurels.</w:t>
      </w:r>
    </w:p>
    <w:p w14:paraId="6BA34920" w14:textId="77777777" w:rsidR="00CA29C1" w:rsidRPr="0058585E" w:rsidRDefault="00CA29C1" w:rsidP="009C1D28">
      <w:pPr>
        <w:widowControl/>
        <w:numPr>
          <w:ilvl w:val="0"/>
          <w:numId w:val="13"/>
        </w:numPr>
        <w:rPr>
          <w:rFonts w:ascii="Arial" w:hAnsi="Arial" w:cs="Arial"/>
          <w:sz w:val="16"/>
          <w:szCs w:val="16"/>
          <w:lang w:val="fr-FR"/>
        </w:rPr>
      </w:pPr>
      <w:r w:rsidRPr="00CA29C1">
        <w:rPr>
          <w:rFonts w:ascii="Arial" w:eastAsia="Arial" w:hAnsi="Arial" w:cs="Arial"/>
          <w:sz w:val="16"/>
          <w:szCs w:val="16"/>
          <w:u w:val="single"/>
          <w:lang w:val="fr-FR" w:bidi="fr-FR"/>
        </w:rPr>
        <w:t>Ouverture de canalisations</w:t>
      </w:r>
      <w:r w:rsidRPr="00CA29C1">
        <w:rPr>
          <w:rFonts w:ascii="Arial" w:eastAsia="Arial" w:hAnsi="Arial" w:cs="Arial"/>
          <w:sz w:val="16"/>
          <w:szCs w:val="16"/>
          <w:lang w:val="fr-FR" w:bidi="fr-FR"/>
        </w:rPr>
        <w:t xml:space="preserve"> = canalisations ou conduites de ventilation contenant des produits potentiellement dangereux ;</w:t>
      </w:r>
    </w:p>
    <w:p w14:paraId="723933E7" w14:textId="77777777" w:rsidR="00CA29C1" w:rsidRPr="0058585E" w:rsidRDefault="00CA29C1" w:rsidP="00CA29C1">
      <w:pPr>
        <w:widowControl/>
        <w:ind w:left="1778"/>
        <w:rPr>
          <w:rFonts w:ascii="Arial" w:hAnsi="Arial" w:cs="Arial"/>
          <w:sz w:val="16"/>
          <w:szCs w:val="16"/>
          <w:lang w:val="fr-FR"/>
        </w:rPr>
      </w:pPr>
    </w:p>
    <w:p w14:paraId="178918AF" w14:textId="77777777" w:rsidR="00D86C5C" w:rsidRPr="0058585E" w:rsidRDefault="00D86C5C" w:rsidP="00D11179">
      <w:pPr>
        <w:widowControl/>
        <w:tabs>
          <w:tab w:val="left" w:pos="1702"/>
          <w:tab w:val="left" w:pos="4537"/>
        </w:tabs>
        <w:jc w:val="both"/>
        <w:rPr>
          <w:rFonts w:ascii="Arial" w:hAnsi="Arial"/>
          <w:sz w:val="16"/>
          <w:szCs w:val="16"/>
          <w:lang w:val="fr-FR"/>
        </w:rPr>
      </w:pPr>
    </w:p>
    <w:p w14:paraId="0184BD7B" w14:textId="77777777" w:rsidR="001368BB" w:rsidRPr="00624228" w:rsidRDefault="00B14605" w:rsidP="009C1D28">
      <w:pPr>
        <w:pStyle w:val="Heading1"/>
        <w:rPr>
          <w:sz w:val="22"/>
          <w:szCs w:val="22"/>
        </w:rPr>
      </w:pPr>
      <w:bookmarkStart w:id="16" w:name="_Toc59106872"/>
      <w:r w:rsidRPr="00624228">
        <w:rPr>
          <w:sz w:val="22"/>
          <w:szCs w:val="22"/>
          <w:lang w:val="fr-FR" w:bidi="fr-FR"/>
        </w:rPr>
        <w:t>Travaux sur les installations électriques</w:t>
      </w:r>
      <w:bookmarkEnd w:id="16"/>
    </w:p>
    <w:p w14:paraId="5C65CB3C" w14:textId="77777777" w:rsidR="009B76FB" w:rsidRPr="00EF16F2" w:rsidRDefault="009B76FB" w:rsidP="00B26265">
      <w:pPr>
        <w:widowControl/>
        <w:tabs>
          <w:tab w:val="left" w:pos="1702"/>
          <w:tab w:val="left" w:pos="4537"/>
        </w:tabs>
        <w:jc w:val="both"/>
        <w:rPr>
          <w:rFonts w:ascii="Arial" w:hAnsi="Arial"/>
        </w:rPr>
      </w:pPr>
    </w:p>
    <w:p w14:paraId="48329570" w14:textId="77777777" w:rsidR="00B14605" w:rsidRPr="0058585E" w:rsidRDefault="00B14605" w:rsidP="00B14605">
      <w:pPr>
        <w:widowControl/>
        <w:jc w:val="both"/>
        <w:rPr>
          <w:rFonts w:ascii="Arial" w:hAnsi="Arial"/>
          <w:sz w:val="16"/>
          <w:szCs w:val="16"/>
          <w:lang w:val="fr-FR"/>
        </w:rPr>
      </w:pPr>
      <w:r w:rsidRPr="007E2090">
        <w:rPr>
          <w:rFonts w:ascii="Arial" w:eastAsia="Arial" w:hAnsi="Arial" w:cs="Arial"/>
          <w:sz w:val="16"/>
          <w:szCs w:val="16"/>
          <w:lang w:val="fr-FR" w:bidi="fr-FR"/>
        </w:rPr>
        <w:t>Les travaux sur les installations électriques ne peuvent être effectués que par du personnel spécialement formé et compétent, qui doit toujours travailler conformément aux « sept règles vitales ».</w:t>
      </w:r>
    </w:p>
    <w:p w14:paraId="579BCA6B" w14:textId="77777777" w:rsidR="00B14605" w:rsidRPr="0058585E" w:rsidRDefault="00B14605" w:rsidP="00B14605">
      <w:pPr>
        <w:widowControl/>
        <w:jc w:val="both"/>
        <w:rPr>
          <w:rFonts w:ascii="Arial" w:hAnsi="Arial"/>
          <w:sz w:val="16"/>
          <w:szCs w:val="16"/>
          <w:lang w:val="fr-FR"/>
        </w:rPr>
      </w:pPr>
      <w:r w:rsidRPr="007E2090">
        <w:rPr>
          <w:rFonts w:ascii="Arial" w:eastAsia="Arial" w:hAnsi="Arial" w:cs="Arial"/>
          <w:sz w:val="16"/>
          <w:szCs w:val="16"/>
          <w:lang w:val="fr-FR" w:bidi="fr-FR"/>
        </w:rPr>
        <w:t xml:space="preserve">Les appareils, les outils et les méthodes de travail utilisés doivent être conformes au RGPT et au RGIE. Les travaux sur les installations électriques doivent toujours être effectués hors tension. Seul le personnel compétent BA4 ou BA5 est habilité à effectuer des travaux sous tension </w:t>
      </w:r>
      <w:r w:rsidRPr="007E2090">
        <w:rPr>
          <w:rFonts w:ascii="Arial" w:eastAsia="Arial" w:hAnsi="Arial" w:cs="Arial"/>
          <w:b/>
          <w:sz w:val="16"/>
          <w:szCs w:val="16"/>
          <w:lang w:val="fr-FR" w:bidi="fr-FR"/>
        </w:rPr>
        <w:t>si ce n’est pas possible autrement et conformément aux dispositions de l’article 266 du RGIE</w:t>
      </w:r>
      <w:r w:rsidRPr="007E2090">
        <w:rPr>
          <w:rFonts w:ascii="Arial" w:eastAsia="Arial" w:hAnsi="Arial" w:cs="Arial"/>
          <w:sz w:val="16"/>
          <w:szCs w:val="16"/>
          <w:lang w:val="fr-FR" w:bidi="fr-FR"/>
        </w:rPr>
        <w:t>.</w:t>
      </w:r>
    </w:p>
    <w:p w14:paraId="0EB157D2" w14:textId="77777777" w:rsidR="00B14605" w:rsidRPr="0058585E" w:rsidRDefault="00B14605" w:rsidP="009C1D28">
      <w:pPr>
        <w:widowControl/>
        <w:numPr>
          <w:ilvl w:val="0"/>
          <w:numId w:val="6"/>
        </w:numPr>
        <w:jc w:val="both"/>
        <w:rPr>
          <w:rFonts w:ascii="Arial" w:hAnsi="Arial"/>
          <w:sz w:val="16"/>
          <w:szCs w:val="16"/>
          <w:lang w:val="fr-FR"/>
        </w:rPr>
      </w:pPr>
      <w:r w:rsidRPr="007E2090">
        <w:rPr>
          <w:rFonts w:ascii="Arial" w:eastAsia="Arial" w:hAnsi="Arial" w:cs="Arial"/>
          <w:sz w:val="16"/>
          <w:szCs w:val="16"/>
          <w:lang w:val="fr-FR" w:bidi="fr-FR"/>
        </w:rPr>
        <w:t xml:space="preserve">Ne remplacez jamais les fusibles vous-même. Cette tâche doit être effectuée par un électricien qualifié qui peut également localiser et réparer la cause de la panne. </w:t>
      </w:r>
    </w:p>
    <w:p w14:paraId="4482CAD0" w14:textId="77777777" w:rsidR="00B14605" w:rsidRPr="0058585E" w:rsidRDefault="00B14605" w:rsidP="009C1D28">
      <w:pPr>
        <w:widowControl/>
        <w:numPr>
          <w:ilvl w:val="0"/>
          <w:numId w:val="6"/>
        </w:numPr>
        <w:jc w:val="both"/>
        <w:rPr>
          <w:rFonts w:ascii="Arial" w:hAnsi="Arial"/>
          <w:sz w:val="16"/>
          <w:szCs w:val="16"/>
          <w:lang w:val="fr-FR"/>
        </w:rPr>
      </w:pPr>
      <w:r w:rsidRPr="007E2090">
        <w:rPr>
          <w:rFonts w:ascii="Arial" w:eastAsia="Arial" w:hAnsi="Arial" w:cs="Arial"/>
          <w:sz w:val="16"/>
          <w:szCs w:val="16"/>
          <w:lang w:val="fr-FR" w:bidi="fr-FR"/>
        </w:rPr>
        <w:t xml:space="preserve">N’utilisez jamais de rallonges ou de câbles en mauvais état. </w:t>
      </w:r>
    </w:p>
    <w:p w14:paraId="68AB57E4" w14:textId="77777777" w:rsidR="00B14605" w:rsidRPr="0058585E" w:rsidRDefault="00B14605" w:rsidP="009C1D28">
      <w:pPr>
        <w:widowControl/>
        <w:numPr>
          <w:ilvl w:val="0"/>
          <w:numId w:val="6"/>
        </w:numPr>
        <w:jc w:val="both"/>
        <w:rPr>
          <w:rFonts w:ascii="Arial" w:hAnsi="Arial"/>
          <w:sz w:val="16"/>
          <w:szCs w:val="16"/>
          <w:lang w:val="fr-FR"/>
        </w:rPr>
      </w:pPr>
      <w:r w:rsidRPr="007E2090">
        <w:rPr>
          <w:rFonts w:ascii="Arial" w:eastAsia="Arial" w:hAnsi="Arial" w:cs="Arial"/>
          <w:sz w:val="16"/>
          <w:szCs w:val="16"/>
          <w:lang w:val="fr-FR" w:bidi="fr-FR"/>
        </w:rPr>
        <w:t xml:space="preserve">Dans la mesure du possible, coupez l’alimentation électrique avant d’effectuer des travaux. </w:t>
      </w:r>
    </w:p>
    <w:p w14:paraId="1057A6DD" w14:textId="77777777" w:rsidR="00B14605" w:rsidRPr="0058585E" w:rsidRDefault="00B14605" w:rsidP="009C1D28">
      <w:pPr>
        <w:widowControl/>
        <w:numPr>
          <w:ilvl w:val="0"/>
          <w:numId w:val="6"/>
        </w:numPr>
        <w:jc w:val="both"/>
        <w:rPr>
          <w:rFonts w:ascii="Arial" w:hAnsi="Arial"/>
          <w:sz w:val="16"/>
          <w:szCs w:val="16"/>
          <w:lang w:val="fr-FR"/>
        </w:rPr>
      </w:pPr>
      <w:r w:rsidRPr="007E2090">
        <w:rPr>
          <w:rFonts w:ascii="Arial" w:eastAsia="Arial" w:hAnsi="Arial" w:cs="Arial"/>
          <w:sz w:val="16"/>
          <w:szCs w:val="16"/>
          <w:lang w:val="fr-FR" w:bidi="fr-FR"/>
        </w:rPr>
        <w:t>Utilisez un matériau bien isolé et isolant.</w:t>
      </w:r>
    </w:p>
    <w:p w14:paraId="0DA92862" w14:textId="77777777" w:rsidR="00B14605" w:rsidRPr="0058585E" w:rsidRDefault="00B14605" w:rsidP="009C1D28">
      <w:pPr>
        <w:widowControl/>
        <w:numPr>
          <w:ilvl w:val="0"/>
          <w:numId w:val="6"/>
        </w:numPr>
        <w:jc w:val="both"/>
        <w:rPr>
          <w:rFonts w:ascii="Arial" w:hAnsi="Arial"/>
          <w:sz w:val="16"/>
          <w:szCs w:val="16"/>
          <w:lang w:val="fr-FR"/>
        </w:rPr>
      </w:pPr>
      <w:r w:rsidRPr="007E2090">
        <w:rPr>
          <w:rFonts w:ascii="Arial" w:eastAsia="Arial" w:hAnsi="Arial" w:cs="Arial"/>
          <w:sz w:val="16"/>
          <w:szCs w:val="16"/>
          <w:lang w:val="fr-FR" w:bidi="fr-FR"/>
        </w:rPr>
        <w:t>Si vous utilisez des tableaux de distribution temporaires, ceux-ci doivent être conformes à la réglementation en vigueur.</w:t>
      </w:r>
    </w:p>
    <w:p w14:paraId="2D7EDEA4" w14:textId="77777777" w:rsidR="00B14605" w:rsidRPr="0058585E" w:rsidRDefault="00B14605" w:rsidP="009C1D28">
      <w:pPr>
        <w:widowControl/>
        <w:numPr>
          <w:ilvl w:val="0"/>
          <w:numId w:val="6"/>
        </w:numPr>
        <w:jc w:val="both"/>
        <w:rPr>
          <w:rFonts w:ascii="Arial" w:hAnsi="Arial"/>
          <w:sz w:val="16"/>
          <w:szCs w:val="16"/>
          <w:lang w:val="fr-FR"/>
        </w:rPr>
      </w:pPr>
      <w:r w:rsidRPr="007E2090">
        <w:rPr>
          <w:rFonts w:ascii="Arial" w:eastAsia="Arial" w:hAnsi="Arial" w:cs="Arial"/>
          <w:sz w:val="16"/>
          <w:szCs w:val="16"/>
          <w:lang w:val="fr-FR" w:bidi="fr-FR"/>
        </w:rPr>
        <w:t xml:space="preserve">Si vous devez malgré tout travailler sans couper l’alimentation électrique, vous devez respecter les mesures de sécurité les plus strictes. </w:t>
      </w:r>
    </w:p>
    <w:p w14:paraId="77300567" w14:textId="77777777" w:rsidR="003122E2" w:rsidRPr="0058585E" w:rsidRDefault="003122E2" w:rsidP="009C1D28">
      <w:pPr>
        <w:widowControl/>
        <w:numPr>
          <w:ilvl w:val="0"/>
          <w:numId w:val="6"/>
        </w:numPr>
        <w:jc w:val="both"/>
        <w:rPr>
          <w:rFonts w:ascii="Arial" w:hAnsi="Arial"/>
          <w:sz w:val="16"/>
          <w:szCs w:val="16"/>
          <w:lang w:val="fr-FR"/>
        </w:rPr>
      </w:pPr>
      <w:r w:rsidRPr="007E2090">
        <w:rPr>
          <w:rFonts w:ascii="Arial" w:eastAsia="Arial" w:hAnsi="Arial" w:cs="Arial"/>
          <w:sz w:val="16"/>
          <w:szCs w:val="16"/>
          <w:lang w:val="fr-FR" w:bidi="fr-FR"/>
        </w:rPr>
        <w:t>Les armoires/locaux électriques doivent toujours être fermés à clé s’ils ne sont pas surveillés par une personne compétente.</w:t>
      </w:r>
    </w:p>
    <w:p w14:paraId="084C39BB" w14:textId="77777777" w:rsidR="00B14605" w:rsidRPr="0058585E" w:rsidRDefault="00B14605" w:rsidP="00B26265">
      <w:pPr>
        <w:widowControl/>
        <w:tabs>
          <w:tab w:val="left" w:pos="1702"/>
          <w:tab w:val="left" w:pos="4537"/>
        </w:tabs>
        <w:jc w:val="both"/>
        <w:rPr>
          <w:rFonts w:ascii="Arial" w:hAnsi="Arial"/>
          <w:sz w:val="16"/>
          <w:szCs w:val="16"/>
          <w:lang w:val="fr-FR"/>
        </w:rPr>
      </w:pPr>
    </w:p>
    <w:p w14:paraId="6F4F7167" w14:textId="77777777" w:rsidR="009B76FB" w:rsidRPr="0058585E" w:rsidRDefault="00B14605" w:rsidP="00B26265">
      <w:pPr>
        <w:widowControl/>
        <w:tabs>
          <w:tab w:val="left" w:pos="1702"/>
          <w:tab w:val="left" w:pos="4537"/>
        </w:tabs>
        <w:jc w:val="both"/>
        <w:rPr>
          <w:rFonts w:ascii="Arial" w:hAnsi="Arial"/>
          <w:sz w:val="16"/>
          <w:szCs w:val="16"/>
          <w:lang w:val="fr-FR"/>
        </w:rPr>
      </w:pPr>
      <w:r w:rsidRPr="007E2090">
        <w:rPr>
          <w:rFonts w:ascii="Arial" w:eastAsia="Arial" w:hAnsi="Arial" w:cs="Arial"/>
          <w:sz w:val="16"/>
          <w:szCs w:val="16"/>
          <w:lang w:val="fr-FR" w:bidi="fr-FR"/>
        </w:rPr>
        <w:t>À la demande de Belfius Banque &amp; Assurances, le contractant fournira les attestations de compétence nécessaires.</w:t>
      </w:r>
    </w:p>
    <w:p w14:paraId="55BE7EA4" w14:textId="77777777" w:rsidR="00B14605" w:rsidRPr="0058585E" w:rsidRDefault="00B14605" w:rsidP="00B26265">
      <w:pPr>
        <w:widowControl/>
        <w:tabs>
          <w:tab w:val="left" w:pos="1702"/>
          <w:tab w:val="left" w:pos="4537"/>
        </w:tabs>
        <w:jc w:val="both"/>
        <w:rPr>
          <w:rFonts w:ascii="Arial" w:hAnsi="Arial"/>
          <w:lang w:val="fr-FR"/>
        </w:rPr>
      </w:pPr>
    </w:p>
    <w:p w14:paraId="080D4E18" w14:textId="77777777" w:rsidR="00B14605" w:rsidRPr="0058585E" w:rsidRDefault="00B14605" w:rsidP="00B26265">
      <w:pPr>
        <w:widowControl/>
        <w:tabs>
          <w:tab w:val="left" w:pos="1702"/>
          <w:tab w:val="left" w:pos="4537"/>
        </w:tabs>
        <w:jc w:val="both"/>
        <w:rPr>
          <w:rFonts w:ascii="Arial" w:hAnsi="Arial"/>
          <w:lang w:val="fr-FR"/>
        </w:rPr>
      </w:pPr>
    </w:p>
    <w:p w14:paraId="0179B382" w14:textId="77777777" w:rsidR="00B14605" w:rsidRPr="00624228" w:rsidRDefault="00624228" w:rsidP="009C1D28">
      <w:pPr>
        <w:pStyle w:val="Heading1"/>
        <w:rPr>
          <w:sz w:val="22"/>
          <w:szCs w:val="22"/>
        </w:rPr>
      </w:pPr>
      <w:bookmarkStart w:id="17" w:name="_Toc59106873"/>
      <w:r w:rsidRPr="00624228">
        <w:rPr>
          <w:sz w:val="22"/>
          <w:szCs w:val="22"/>
          <w:lang w:val="fr-FR" w:bidi="fr-FR"/>
        </w:rPr>
        <w:t>Travaux à la flamme nue</w:t>
      </w:r>
      <w:bookmarkEnd w:id="17"/>
    </w:p>
    <w:p w14:paraId="34E82BF6" w14:textId="77777777" w:rsidR="00624228" w:rsidRDefault="00624228" w:rsidP="00624228"/>
    <w:p w14:paraId="49EB5CE0" w14:textId="77777777" w:rsidR="00624228" w:rsidRPr="0058585E" w:rsidRDefault="00624228" w:rsidP="00624228">
      <w:pPr>
        <w:rPr>
          <w:rFonts w:ascii="Arial" w:hAnsi="Arial" w:cs="Arial"/>
          <w:sz w:val="14"/>
          <w:szCs w:val="14"/>
          <w:lang w:val="fr-FR"/>
        </w:rPr>
      </w:pPr>
      <w:r w:rsidRPr="00624228">
        <w:rPr>
          <w:rFonts w:ascii="Arial" w:eastAsia="Arial" w:hAnsi="Arial" w:cs="Arial"/>
          <w:sz w:val="14"/>
          <w:szCs w:val="14"/>
          <w:lang w:val="fr-FR" w:bidi="fr-FR"/>
        </w:rPr>
        <w:t xml:space="preserve">Lorsque vous travaillez à la flamme nue, à feu ouvert ou avec des objets chauds (soudage, oxycoupage, meulage, etc.), vous devez toujours demander un </w:t>
      </w:r>
      <w:r w:rsidRPr="00624228">
        <w:rPr>
          <w:rFonts w:ascii="Arial" w:eastAsia="Arial" w:hAnsi="Arial" w:cs="Arial"/>
          <w:sz w:val="14"/>
          <w:szCs w:val="14"/>
          <w:lang w:val="fr-FR" w:bidi="fr-FR"/>
        </w:rPr>
        <w:lastRenderedPageBreak/>
        <w:t xml:space="preserve">permis de feu au moins deux jours ouvrables avant le début de ces travaux </w:t>
      </w:r>
      <w:r w:rsidR="00BF67A1" w:rsidRPr="00A50E66">
        <w:rPr>
          <w:rFonts w:ascii="Arial" w:eastAsia="Arial" w:hAnsi="Arial" w:cs="Arial"/>
          <w:b/>
          <w:color w:val="C0504D" w:themeColor="accent2"/>
          <w:sz w:val="14"/>
          <w:szCs w:val="14"/>
          <w:lang w:val="fr-FR" w:bidi="fr-FR"/>
        </w:rPr>
        <w:t>(voir annexe 3</w:t>
      </w:r>
      <w:r w:rsidRPr="00624228">
        <w:rPr>
          <w:rFonts w:ascii="Arial" w:eastAsia="Arial" w:hAnsi="Arial" w:cs="Arial"/>
          <w:sz w:val="14"/>
          <w:szCs w:val="14"/>
          <w:lang w:val="fr-FR" w:bidi="fr-FR"/>
        </w:rPr>
        <w:t>).</w:t>
      </w:r>
    </w:p>
    <w:p w14:paraId="6556E0EA" w14:textId="77777777" w:rsidR="00624228" w:rsidRPr="0058585E" w:rsidRDefault="00624228" w:rsidP="00624228">
      <w:pPr>
        <w:rPr>
          <w:rFonts w:ascii="Arial" w:hAnsi="Arial" w:cs="Arial"/>
          <w:sz w:val="14"/>
          <w:szCs w:val="14"/>
          <w:lang w:val="fr-FR"/>
        </w:rPr>
      </w:pPr>
    </w:p>
    <w:p w14:paraId="50FF69F1" w14:textId="77777777" w:rsidR="00624228" w:rsidRPr="0058585E" w:rsidRDefault="00624228" w:rsidP="00624228">
      <w:pPr>
        <w:rPr>
          <w:rFonts w:ascii="Arial" w:hAnsi="Arial" w:cs="Arial"/>
          <w:sz w:val="14"/>
          <w:szCs w:val="14"/>
          <w:lang w:val="fr-FR"/>
        </w:rPr>
      </w:pPr>
      <w:r w:rsidRPr="00624228">
        <w:rPr>
          <w:rFonts w:ascii="Arial" w:eastAsia="Arial" w:hAnsi="Arial" w:cs="Arial"/>
          <w:sz w:val="14"/>
          <w:szCs w:val="14"/>
          <w:lang w:val="fr-FR" w:bidi="fr-FR"/>
        </w:rPr>
        <w:t>Ce permis est délivré par le Service interne de prévention et de protection au travail de Belfius Banque &amp; Assurances.</w:t>
      </w:r>
    </w:p>
    <w:p w14:paraId="719022D5" w14:textId="77777777" w:rsidR="00624228" w:rsidRPr="0058585E" w:rsidRDefault="00624228" w:rsidP="00624228">
      <w:pPr>
        <w:rPr>
          <w:rFonts w:ascii="Arial" w:hAnsi="Arial" w:cs="Arial"/>
          <w:sz w:val="14"/>
          <w:szCs w:val="14"/>
          <w:lang w:val="fr-FR"/>
        </w:rPr>
      </w:pPr>
    </w:p>
    <w:p w14:paraId="41952EE1" w14:textId="77777777" w:rsidR="00624228" w:rsidRPr="0058585E" w:rsidRDefault="00624228" w:rsidP="00624228">
      <w:pPr>
        <w:rPr>
          <w:rFonts w:ascii="Arial" w:hAnsi="Arial" w:cs="Arial"/>
          <w:sz w:val="14"/>
          <w:szCs w:val="14"/>
          <w:lang w:val="fr-FR"/>
        </w:rPr>
      </w:pPr>
      <w:r w:rsidRPr="00624228">
        <w:rPr>
          <w:rFonts w:ascii="Arial" w:eastAsia="Arial" w:hAnsi="Arial" w:cs="Arial"/>
          <w:sz w:val="14"/>
          <w:szCs w:val="14"/>
          <w:lang w:val="fr-FR" w:bidi="fr-FR"/>
        </w:rPr>
        <w:t>Le permis de feu n’est jamais valable plus d’un jour ouvrable (sauf accord contraire).</w:t>
      </w:r>
    </w:p>
    <w:p w14:paraId="13343DFD" w14:textId="77777777" w:rsidR="00624228" w:rsidRPr="0058585E" w:rsidRDefault="00624228" w:rsidP="00624228">
      <w:pPr>
        <w:rPr>
          <w:lang w:val="fr-FR"/>
        </w:rPr>
      </w:pPr>
    </w:p>
    <w:p w14:paraId="563ADAFD" w14:textId="77777777" w:rsidR="00624228" w:rsidRPr="0058585E" w:rsidRDefault="00624228" w:rsidP="00624228">
      <w:pPr>
        <w:rPr>
          <w:lang w:val="fr-FR"/>
        </w:rPr>
      </w:pPr>
    </w:p>
    <w:p w14:paraId="2AF01213" w14:textId="77777777" w:rsidR="00A50E66" w:rsidRPr="0058585E" w:rsidRDefault="00A50E66" w:rsidP="00624228">
      <w:pPr>
        <w:rPr>
          <w:lang w:val="fr-FR"/>
        </w:rPr>
      </w:pPr>
    </w:p>
    <w:p w14:paraId="56F22789" w14:textId="77777777" w:rsidR="00624228" w:rsidRPr="00BF67A1" w:rsidRDefault="00624228" w:rsidP="00624228">
      <w:pPr>
        <w:pStyle w:val="Heading1"/>
        <w:rPr>
          <w:sz w:val="22"/>
          <w:szCs w:val="22"/>
        </w:rPr>
      </w:pPr>
      <w:bookmarkStart w:id="18" w:name="_Toc59106874"/>
      <w:r w:rsidRPr="00BF67A1">
        <w:rPr>
          <w:sz w:val="22"/>
          <w:szCs w:val="22"/>
          <w:lang w:val="fr-FR" w:bidi="fr-FR"/>
        </w:rPr>
        <w:t>Produits dangereux</w:t>
      </w:r>
      <w:bookmarkEnd w:id="18"/>
    </w:p>
    <w:p w14:paraId="22E39B4C" w14:textId="77777777" w:rsidR="00624228" w:rsidRPr="00624228" w:rsidRDefault="00624228" w:rsidP="00624228"/>
    <w:p w14:paraId="10C97500" w14:textId="77777777" w:rsidR="00CF7AC6" w:rsidRPr="0058585E" w:rsidRDefault="00B14605" w:rsidP="00B26265">
      <w:pPr>
        <w:widowControl/>
        <w:tabs>
          <w:tab w:val="left" w:pos="1702"/>
          <w:tab w:val="left" w:pos="4537"/>
        </w:tabs>
        <w:jc w:val="both"/>
        <w:rPr>
          <w:rFonts w:ascii="Arial" w:hAnsi="Arial"/>
          <w:sz w:val="14"/>
          <w:szCs w:val="14"/>
          <w:lang w:val="fr-FR"/>
        </w:rPr>
      </w:pPr>
      <w:r w:rsidRPr="00BF67A1">
        <w:rPr>
          <w:rFonts w:ascii="Arial" w:eastAsia="Arial" w:hAnsi="Arial" w:cs="Arial"/>
          <w:sz w:val="14"/>
          <w:szCs w:val="14"/>
          <w:lang w:val="fr-FR" w:bidi="fr-FR"/>
        </w:rPr>
        <w:t xml:space="preserve">La quantité de produits dangereux présents sur le lieu de travail doit être limitée à la quantité nécessaire pour une journée. </w:t>
      </w:r>
    </w:p>
    <w:p w14:paraId="1B9A31EE" w14:textId="77777777" w:rsidR="00CF7AC6" w:rsidRPr="0058585E" w:rsidRDefault="00CF7AC6" w:rsidP="00B26265">
      <w:pPr>
        <w:widowControl/>
        <w:tabs>
          <w:tab w:val="left" w:pos="1702"/>
          <w:tab w:val="left" w:pos="4537"/>
        </w:tabs>
        <w:jc w:val="both"/>
        <w:rPr>
          <w:rFonts w:ascii="Arial" w:hAnsi="Arial"/>
          <w:sz w:val="14"/>
          <w:szCs w:val="14"/>
          <w:lang w:val="fr-FR"/>
        </w:rPr>
      </w:pPr>
    </w:p>
    <w:p w14:paraId="057A4265" w14:textId="77777777" w:rsidR="009B76FB" w:rsidRPr="0058585E" w:rsidRDefault="00AD6035" w:rsidP="00B26265">
      <w:pPr>
        <w:widowControl/>
        <w:tabs>
          <w:tab w:val="left" w:pos="1702"/>
          <w:tab w:val="left" w:pos="4537"/>
        </w:tabs>
        <w:jc w:val="both"/>
        <w:rPr>
          <w:rFonts w:ascii="Arial" w:hAnsi="Arial"/>
          <w:sz w:val="14"/>
          <w:szCs w:val="14"/>
          <w:lang w:val="fr-FR"/>
        </w:rPr>
      </w:pPr>
      <w:r w:rsidRPr="00BF67A1">
        <w:rPr>
          <w:rFonts w:ascii="Arial" w:eastAsia="Arial" w:hAnsi="Arial" w:cs="Arial"/>
          <w:sz w:val="14"/>
          <w:szCs w:val="14"/>
          <w:lang w:val="fr-FR" w:bidi="fr-FR"/>
        </w:rPr>
        <w:t>Pour le stockage des produits dangereux, les précautions appropriées doivent être prises (encuvement, étiquetage, accès réservé aux utilisateurs qualifiés, etc.).</w:t>
      </w:r>
    </w:p>
    <w:p w14:paraId="3E51C261" w14:textId="77777777" w:rsidR="00AD6035" w:rsidRPr="0058585E" w:rsidRDefault="00AD6035" w:rsidP="00B26265">
      <w:pPr>
        <w:widowControl/>
        <w:tabs>
          <w:tab w:val="left" w:pos="1702"/>
          <w:tab w:val="left" w:pos="4537"/>
        </w:tabs>
        <w:jc w:val="both"/>
        <w:rPr>
          <w:rFonts w:ascii="Arial" w:hAnsi="Arial"/>
          <w:sz w:val="14"/>
          <w:szCs w:val="14"/>
          <w:lang w:val="fr-FR"/>
        </w:rPr>
      </w:pPr>
    </w:p>
    <w:p w14:paraId="619AEB16" w14:textId="77777777" w:rsidR="00AD6035" w:rsidRPr="0058585E" w:rsidRDefault="00AD6035" w:rsidP="00B26265">
      <w:pPr>
        <w:widowControl/>
        <w:tabs>
          <w:tab w:val="left" w:pos="1702"/>
          <w:tab w:val="left" w:pos="4537"/>
        </w:tabs>
        <w:jc w:val="both"/>
        <w:rPr>
          <w:rFonts w:ascii="Arial" w:hAnsi="Arial"/>
          <w:sz w:val="14"/>
          <w:szCs w:val="14"/>
          <w:lang w:val="fr-FR"/>
        </w:rPr>
      </w:pPr>
      <w:r w:rsidRPr="00BF67A1">
        <w:rPr>
          <w:rFonts w:ascii="Arial" w:eastAsia="Arial" w:hAnsi="Arial" w:cs="Arial"/>
          <w:sz w:val="14"/>
          <w:szCs w:val="14"/>
          <w:lang w:val="fr-FR" w:bidi="fr-FR"/>
        </w:rPr>
        <w:t>À la demande de Belfius Banque &amp; Assurances, le contractant doit présenter immédiatement les fiches informatives de sécurité (datant de moins de 3 ans) des produits dangereux utilisés.</w:t>
      </w:r>
    </w:p>
    <w:p w14:paraId="0F39A1C2" w14:textId="77777777" w:rsidR="00AD6035" w:rsidRPr="0058585E" w:rsidRDefault="00AD6035" w:rsidP="00B26265">
      <w:pPr>
        <w:widowControl/>
        <w:tabs>
          <w:tab w:val="left" w:pos="1702"/>
          <w:tab w:val="left" w:pos="4537"/>
        </w:tabs>
        <w:jc w:val="both"/>
        <w:rPr>
          <w:rFonts w:ascii="Arial" w:hAnsi="Arial"/>
          <w:sz w:val="16"/>
          <w:szCs w:val="16"/>
          <w:lang w:val="fr-FR"/>
        </w:rPr>
      </w:pPr>
    </w:p>
    <w:p w14:paraId="30FF3F22" w14:textId="77777777" w:rsidR="00AD6035" w:rsidRPr="0058585E" w:rsidRDefault="00AD6035" w:rsidP="00B26265">
      <w:pPr>
        <w:widowControl/>
        <w:tabs>
          <w:tab w:val="left" w:pos="1702"/>
          <w:tab w:val="left" w:pos="4537"/>
        </w:tabs>
        <w:jc w:val="both"/>
        <w:rPr>
          <w:rFonts w:ascii="Arial" w:hAnsi="Arial"/>
          <w:sz w:val="16"/>
          <w:szCs w:val="16"/>
          <w:lang w:val="fr-FR"/>
        </w:rPr>
      </w:pPr>
      <w:r w:rsidRPr="007E2090">
        <w:rPr>
          <w:rFonts w:ascii="Arial" w:eastAsia="Arial" w:hAnsi="Arial" w:cs="Arial"/>
          <w:sz w:val="16"/>
          <w:szCs w:val="16"/>
          <w:lang w:val="fr-FR" w:bidi="fr-FR"/>
        </w:rPr>
        <w:t>Les précautions générales suivantes doivent toujours être respectées :</w:t>
      </w:r>
    </w:p>
    <w:p w14:paraId="4B25C2E8" w14:textId="77777777" w:rsidR="00AD6035" w:rsidRPr="0058585E" w:rsidRDefault="00AD6035" w:rsidP="009C1D28">
      <w:pPr>
        <w:widowControl/>
        <w:numPr>
          <w:ilvl w:val="0"/>
          <w:numId w:val="7"/>
        </w:numPr>
        <w:tabs>
          <w:tab w:val="left" w:pos="1702"/>
          <w:tab w:val="left" w:pos="4537"/>
        </w:tabs>
        <w:jc w:val="both"/>
        <w:rPr>
          <w:rFonts w:ascii="Arial" w:hAnsi="Arial"/>
          <w:sz w:val="14"/>
          <w:szCs w:val="14"/>
          <w:lang w:val="fr-FR"/>
        </w:rPr>
      </w:pPr>
      <w:r w:rsidRPr="00BF67A1">
        <w:rPr>
          <w:rFonts w:ascii="Arial" w:eastAsia="Arial" w:hAnsi="Arial" w:cs="Arial"/>
          <w:sz w:val="14"/>
          <w:szCs w:val="14"/>
          <w:lang w:val="fr-FR" w:bidi="fr-FR"/>
        </w:rPr>
        <w:t>Chaque utilisateur sera conscient des risques associés aux produits utilisés.</w:t>
      </w:r>
    </w:p>
    <w:p w14:paraId="02B32A08" w14:textId="77777777" w:rsidR="00AD6035" w:rsidRPr="0058585E" w:rsidRDefault="00AD6035" w:rsidP="009C1D28">
      <w:pPr>
        <w:widowControl/>
        <w:numPr>
          <w:ilvl w:val="0"/>
          <w:numId w:val="7"/>
        </w:numPr>
        <w:tabs>
          <w:tab w:val="left" w:pos="1702"/>
          <w:tab w:val="left" w:pos="4537"/>
        </w:tabs>
        <w:jc w:val="both"/>
        <w:rPr>
          <w:rFonts w:ascii="Arial" w:hAnsi="Arial"/>
          <w:sz w:val="14"/>
          <w:szCs w:val="14"/>
          <w:lang w:val="fr-FR"/>
        </w:rPr>
      </w:pPr>
      <w:r w:rsidRPr="00BF67A1">
        <w:rPr>
          <w:rFonts w:ascii="Arial" w:eastAsia="Arial" w:hAnsi="Arial" w:cs="Arial"/>
          <w:sz w:val="14"/>
          <w:szCs w:val="14"/>
          <w:lang w:val="fr-FR" w:bidi="fr-FR"/>
        </w:rPr>
        <w:t>Il y aura toujours une ventilation suffisante à l’endroit où les produits sont utilisés.</w:t>
      </w:r>
    </w:p>
    <w:p w14:paraId="2E603007" w14:textId="77777777" w:rsidR="00AD6035" w:rsidRPr="0058585E" w:rsidRDefault="00AD6035" w:rsidP="009C1D28">
      <w:pPr>
        <w:widowControl/>
        <w:numPr>
          <w:ilvl w:val="0"/>
          <w:numId w:val="7"/>
        </w:numPr>
        <w:tabs>
          <w:tab w:val="left" w:pos="1702"/>
          <w:tab w:val="left" w:pos="4537"/>
        </w:tabs>
        <w:jc w:val="both"/>
        <w:rPr>
          <w:rFonts w:ascii="Arial" w:hAnsi="Arial"/>
          <w:sz w:val="14"/>
          <w:szCs w:val="14"/>
          <w:lang w:val="fr-FR"/>
        </w:rPr>
      </w:pPr>
      <w:r w:rsidRPr="00BF67A1">
        <w:rPr>
          <w:rFonts w:ascii="Arial" w:eastAsia="Arial" w:hAnsi="Arial" w:cs="Arial"/>
          <w:sz w:val="14"/>
          <w:szCs w:val="14"/>
          <w:lang w:val="fr-FR" w:bidi="fr-FR"/>
        </w:rPr>
        <w:t>En cas d’utilisation de produits dangereux, une interdiction stricte de fumer s’applique également à l’extérieur.</w:t>
      </w:r>
    </w:p>
    <w:p w14:paraId="3B1F3C16" w14:textId="77777777" w:rsidR="00AD6035" w:rsidRPr="0058585E" w:rsidRDefault="00AD6035" w:rsidP="009C1D28">
      <w:pPr>
        <w:widowControl/>
        <w:numPr>
          <w:ilvl w:val="0"/>
          <w:numId w:val="7"/>
        </w:numPr>
        <w:tabs>
          <w:tab w:val="left" w:pos="1702"/>
          <w:tab w:val="left" w:pos="4537"/>
        </w:tabs>
        <w:jc w:val="both"/>
        <w:rPr>
          <w:rFonts w:ascii="Arial" w:hAnsi="Arial"/>
          <w:sz w:val="14"/>
          <w:szCs w:val="14"/>
          <w:lang w:val="fr-FR"/>
        </w:rPr>
      </w:pPr>
      <w:r w:rsidRPr="00BF67A1">
        <w:rPr>
          <w:rFonts w:ascii="Arial" w:eastAsia="Arial" w:hAnsi="Arial" w:cs="Arial"/>
          <w:sz w:val="14"/>
          <w:szCs w:val="14"/>
          <w:lang w:val="fr-FR" w:bidi="fr-FR"/>
        </w:rPr>
        <w:t>Les récipients et emballages utilisés seront toujours soigneusement fermés.</w:t>
      </w:r>
    </w:p>
    <w:p w14:paraId="3850E3AC" w14:textId="77777777" w:rsidR="00AD6035" w:rsidRPr="0058585E" w:rsidRDefault="00AD6035" w:rsidP="009C1D28">
      <w:pPr>
        <w:widowControl/>
        <w:numPr>
          <w:ilvl w:val="0"/>
          <w:numId w:val="7"/>
        </w:numPr>
        <w:tabs>
          <w:tab w:val="left" w:pos="1702"/>
          <w:tab w:val="left" w:pos="4537"/>
        </w:tabs>
        <w:jc w:val="both"/>
        <w:rPr>
          <w:rFonts w:ascii="Arial" w:hAnsi="Arial"/>
          <w:sz w:val="14"/>
          <w:szCs w:val="14"/>
          <w:lang w:val="fr-FR"/>
        </w:rPr>
      </w:pPr>
      <w:r w:rsidRPr="00BF67A1">
        <w:rPr>
          <w:rFonts w:ascii="Arial" w:eastAsia="Arial" w:hAnsi="Arial" w:cs="Arial"/>
          <w:sz w:val="14"/>
          <w:szCs w:val="14"/>
          <w:lang w:val="fr-FR" w:bidi="fr-FR"/>
        </w:rPr>
        <w:t>Les produits dangereux seront toujours stockés dans leur emballage d’origine. Si ce n’est pas le cas, les symboles de danger adéquats seront apposés sur le récipient.</w:t>
      </w:r>
    </w:p>
    <w:p w14:paraId="123B027F" w14:textId="77777777" w:rsidR="00AD6035" w:rsidRPr="0058585E" w:rsidRDefault="00AD6035" w:rsidP="009C1D28">
      <w:pPr>
        <w:widowControl/>
        <w:numPr>
          <w:ilvl w:val="0"/>
          <w:numId w:val="7"/>
        </w:numPr>
        <w:tabs>
          <w:tab w:val="left" w:pos="1702"/>
          <w:tab w:val="left" w:pos="4537"/>
        </w:tabs>
        <w:jc w:val="both"/>
        <w:rPr>
          <w:rFonts w:ascii="Arial" w:hAnsi="Arial"/>
          <w:sz w:val="14"/>
          <w:szCs w:val="14"/>
          <w:lang w:val="fr-FR"/>
        </w:rPr>
      </w:pPr>
      <w:r w:rsidRPr="00BF67A1">
        <w:rPr>
          <w:rFonts w:ascii="Arial" w:eastAsia="Arial" w:hAnsi="Arial" w:cs="Arial"/>
          <w:sz w:val="14"/>
          <w:szCs w:val="14"/>
          <w:lang w:val="fr-FR" w:bidi="fr-FR"/>
        </w:rPr>
        <w:t>Les fuites et les liquides répandus seront toujours nettoyés immédiatement.</w:t>
      </w:r>
    </w:p>
    <w:p w14:paraId="7CDB80C6" w14:textId="77777777" w:rsidR="00A86865" w:rsidRPr="0058585E" w:rsidRDefault="00A86865" w:rsidP="009C1D28">
      <w:pPr>
        <w:widowControl/>
        <w:numPr>
          <w:ilvl w:val="0"/>
          <w:numId w:val="7"/>
        </w:numPr>
        <w:tabs>
          <w:tab w:val="left" w:pos="1702"/>
          <w:tab w:val="left" w:pos="4537"/>
        </w:tabs>
        <w:jc w:val="both"/>
        <w:rPr>
          <w:rFonts w:ascii="Arial" w:hAnsi="Arial"/>
          <w:sz w:val="14"/>
          <w:szCs w:val="14"/>
          <w:lang w:val="fr-FR"/>
        </w:rPr>
      </w:pPr>
      <w:r w:rsidRPr="00BF67A1">
        <w:rPr>
          <w:rFonts w:ascii="Arial" w:eastAsia="Arial" w:hAnsi="Arial" w:cs="Arial"/>
          <w:sz w:val="14"/>
          <w:szCs w:val="14"/>
          <w:lang w:val="fr-FR" w:bidi="fr-FR"/>
        </w:rPr>
        <w:t>Les bouteilles de gaz doivent toujours être stockées en position verticale et protégées contre les renversements.</w:t>
      </w:r>
    </w:p>
    <w:p w14:paraId="0BE82671" w14:textId="77777777" w:rsidR="00A86865" w:rsidRPr="0058585E" w:rsidRDefault="007400C9" w:rsidP="009C1D28">
      <w:pPr>
        <w:widowControl/>
        <w:numPr>
          <w:ilvl w:val="0"/>
          <w:numId w:val="7"/>
        </w:numPr>
        <w:tabs>
          <w:tab w:val="left" w:pos="1702"/>
          <w:tab w:val="left" w:pos="4537"/>
        </w:tabs>
        <w:jc w:val="both"/>
        <w:rPr>
          <w:rFonts w:ascii="Arial" w:hAnsi="Arial"/>
          <w:sz w:val="14"/>
          <w:szCs w:val="14"/>
          <w:lang w:val="fr-FR"/>
        </w:rPr>
      </w:pPr>
      <w:r w:rsidRPr="00BF67A1">
        <w:rPr>
          <w:rFonts w:ascii="Arial" w:eastAsia="Arial" w:hAnsi="Arial" w:cs="Arial"/>
          <w:sz w:val="14"/>
          <w:szCs w:val="14"/>
          <w:lang w:val="fr-FR" w:bidi="fr-FR"/>
        </w:rPr>
        <w:t>Des chariots mobiles sont utilisés autant que possible pour le transport des bouteilles de gaz.</w:t>
      </w:r>
    </w:p>
    <w:p w14:paraId="64176FED" w14:textId="77777777" w:rsidR="007400C9" w:rsidRPr="0058585E" w:rsidRDefault="007400C9" w:rsidP="009C1D28">
      <w:pPr>
        <w:widowControl/>
        <w:numPr>
          <w:ilvl w:val="0"/>
          <w:numId w:val="7"/>
        </w:numPr>
        <w:tabs>
          <w:tab w:val="left" w:pos="1702"/>
          <w:tab w:val="left" w:pos="4537"/>
        </w:tabs>
        <w:jc w:val="both"/>
        <w:rPr>
          <w:rFonts w:ascii="Arial" w:hAnsi="Arial"/>
          <w:sz w:val="14"/>
          <w:szCs w:val="14"/>
          <w:lang w:val="fr-FR"/>
        </w:rPr>
      </w:pPr>
      <w:r w:rsidRPr="00BF67A1">
        <w:rPr>
          <w:rFonts w:ascii="Arial" w:eastAsia="Arial" w:hAnsi="Arial" w:cs="Arial"/>
          <w:sz w:val="14"/>
          <w:szCs w:val="14"/>
          <w:lang w:val="fr-FR" w:bidi="fr-FR"/>
        </w:rPr>
        <w:t>Fermez toujours les bouteilles de gaz avec le bouchon de protection.</w:t>
      </w:r>
    </w:p>
    <w:p w14:paraId="722DBDBF" w14:textId="77777777" w:rsidR="007400C9" w:rsidRPr="0058585E" w:rsidRDefault="007400C9" w:rsidP="009C1D28">
      <w:pPr>
        <w:widowControl/>
        <w:numPr>
          <w:ilvl w:val="0"/>
          <w:numId w:val="7"/>
        </w:numPr>
        <w:tabs>
          <w:tab w:val="left" w:pos="1702"/>
          <w:tab w:val="left" w:pos="4537"/>
        </w:tabs>
        <w:jc w:val="both"/>
        <w:rPr>
          <w:rFonts w:ascii="Arial" w:hAnsi="Arial"/>
          <w:sz w:val="14"/>
          <w:szCs w:val="14"/>
          <w:lang w:val="fr-FR"/>
        </w:rPr>
      </w:pPr>
      <w:r w:rsidRPr="00BF67A1">
        <w:rPr>
          <w:rFonts w:ascii="Arial" w:eastAsia="Arial" w:hAnsi="Arial" w:cs="Arial"/>
          <w:sz w:val="14"/>
          <w:szCs w:val="14"/>
          <w:lang w:val="fr-FR" w:bidi="fr-FR"/>
        </w:rPr>
        <w:t>Enlevez toujours la graisse et l’huile du raccord de la bouteille de gaz.</w:t>
      </w:r>
    </w:p>
    <w:p w14:paraId="5FD542BE" w14:textId="77777777" w:rsidR="0014653B" w:rsidRPr="0058585E" w:rsidRDefault="0014653B" w:rsidP="00B26265">
      <w:pPr>
        <w:widowControl/>
        <w:tabs>
          <w:tab w:val="left" w:pos="1702"/>
          <w:tab w:val="left" w:pos="4537"/>
        </w:tabs>
        <w:jc w:val="both"/>
        <w:rPr>
          <w:rFonts w:ascii="Arial" w:hAnsi="Arial"/>
          <w:lang w:val="fr-FR"/>
        </w:rPr>
      </w:pPr>
    </w:p>
    <w:p w14:paraId="136E64B1" w14:textId="77777777" w:rsidR="007968B9" w:rsidRPr="0058585E" w:rsidRDefault="007968B9" w:rsidP="00B26265">
      <w:pPr>
        <w:widowControl/>
        <w:tabs>
          <w:tab w:val="left" w:pos="1702"/>
          <w:tab w:val="left" w:pos="4537"/>
        </w:tabs>
        <w:jc w:val="both"/>
        <w:rPr>
          <w:rFonts w:ascii="Arial" w:hAnsi="Arial"/>
          <w:lang w:val="fr-FR"/>
        </w:rPr>
      </w:pPr>
    </w:p>
    <w:p w14:paraId="0D19A2D6" w14:textId="77777777" w:rsidR="009B1E78" w:rsidRPr="00BF67A1" w:rsidRDefault="009B1E78" w:rsidP="009C1D28">
      <w:pPr>
        <w:pStyle w:val="Heading1"/>
        <w:rPr>
          <w:sz w:val="22"/>
          <w:szCs w:val="22"/>
        </w:rPr>
      </w:pPr>
      <w:bookmarkStart w:id="19" w:name="_Toc59106875"/>
      <w:r w:rsidRPr="00BF67A1">
        <w:rPr>
          <w:sz w:val="22"/>
          <w:szCs w:val="22"/>
          <w:lang w:val="fr-FR" w:bidi="fr-FR"/>
        </w:rPr>
        <w:t>Travaux en hauteur</w:t>
      </w:r>
      <w:bookmarkEnd w:id="19"/>
    </w:p>
    <w:p w14:paraId="2B8898A0" w14:textId="77777777" w:rsidR="009B1E78" w:rsidRPr="00EF16F2" w:rsidRDefault="009B1E78" w:rsidP="00B26265">
      <w:pPr>
        <w:widowControl/>
        <w:tabs>
          <w:tab w:val="left" w:pos="1702"/>
          <w:tab w:val="left" w:pos="4537"/>
        </w:tabs>
        <w:jc w:val="both"/>
        <w:rPr>
          <w:rFonts w:ascii="Arial" w:hAnsi="Arial"/>
        </w:rPr>
      </w:pPr>
    </w:p>
    <w:p w14:paraId="32540466" w14:textId="77777777" w:rsidR="004D5FD0" w:rsidRPr="0058585E" w:rsidRDefault="00AC3D72" w:rsidP="00B26265">
      <w:pPr>
        <w:widowControl/>
        <w:tabs>
          <w:tab w:val="left" w:pos="1702"/>
          <w:tab w:val="left" w:pos="4537"/>
        </w:tabs>
        <w:jc w:val="both"/>
        <w:rPr>
          <w:rFonts w:ascii="Arial" w:hAnsi="Arial"/>
          <w:sz w:val="14"/>
          <w:szCs w:val="14"/>
          <w:lang w:val="fr-FR"/>
        </w:rPr>
      </w:pPr>
      <w:r w:rsidRPr="00BF67A1">
        <w:rPr>
          <w:rFonts w:ascii="Arial" w:eastAsia="Arial" w:hAnsi="Arial" w:cs="Arial"/>
          <w:sz w:val="14"/>
          <w:szCs w:val="14"/>
          <w:lang w:val="fr-FR" w:bidi="fr-FR"/>
        </w:rPr>
        <w:t xml:space="preserve">Lors de travaux à une hauteur supérieure à 2 mètres, une protection collective doit être assurée (mains courantes, filet de sécurité, etc.).  </w:t>
      </w:r>
    </w:p>
    <w:p w14:paraId="5C398176" w14:textId="77777777" w:rsidR="009B1E78" w:rsidRPr="0058585E" w:rsidRDefault="00AC3D72" w:rsidP="00B26265">
      <w:pPr>
        <w:widowControl/>
        <w:tabs>
          <w:tab w:val="left" w:pos="1702"/>
          <w:tab w:val="left" w:pos="4537"/>
        </w:tabs>
        <w:jc w:val="both"/>
        <w:rPr>
          <w:rFonts w:ascii="Arial" w:hAnsi="Arial"/>
          <w:sz w:val="14"/>
          <w:szCs w:val="14"/>
          <w:lang w:val="fr-FR"/>
        </w:rPr>
      </w:pPr>
      <w:r w:rsidRPr="00BF67A1">
        <w:rPr>
          <w:rFonts w:ascii="Arial" w:eastAsia="Arial" w:hAnsi="Arial" w:cs="Arial"/>
          <w:sz w:val="14"/>
          <w:szCs w:val="14"/>
          <w:lang w:val="fr-FR" w:bidi="fr-FR"/>
        </w:rPr>
        <w:t>Si ce n’est pas possible, il convient de porter une protection individuelle contre les chutes (harnais de sécurité, protection antichute, longe).</w:t>
      </w:r>
    </w:p>
    <w:p w14:paraId="252885DA" w14:textId="77777777" w:rsidR="00AC3D72" w:rsidRPr="0058585E" w:rsidRDefault="00AC3D72" w:rsidP="00B26265">
      <w:pPr>
        <w:widowControl/>
        <w:tabs>
          <w:tab w:val="left" w:pos="1702"/>
          <w:tab w:val="left" w:pos="4537"/>
        </w:tabs>
        <w:jc w:val="both"/>
        <w:rPr>
          <w:rFonts w:ascii="Arial" w:hAnsi="Arial"/>
          <w:sz w:val="14"/>
          <w:szCs w:val="14"/>
          <w:lang w:val="fr-FR"/>
        </w:rPr>
      </w:pPr>
    </w:p>
    <w:p w14:paraId="1EA3CAF3" w14:textId="77777777" w:rsidR="00AC3D72" w:rsidRPr="0058585E" w:rsidRDefault="00AC3D72" w:rsidP="00B26265">
      <w:pPr>
        <w:widowControl/>
        <w:tabs>
          <w:tab w:val="left" w:pos="1702"/>
          <w:tab w:val="left" w:pos="4537"/>
        </w:tabs>
        <w:jc w:val="both"/>
        <w:rPr>
          <w:rFonts w:ascii="Arial" w:hAnsi="Arial"/>
          <w:sz w:val="14"/>
          <w:szCs w:val="14"/>
          <w:lang w:val="fr-FR"/>
        </w:rPr>
      </w:pPr>
      <w:r w:rsidRPr="00BF67A1">
        <w:rPr>
          <w:rFonts w:ascii="Arial" w:eastAsia="Arial" w:hAnsi="Arial" w:cs="Arial"/>
          <w:sz w:val="14"/>
          <w:szCs w:val="14"/>
          <w:lang w:val="fr-FR" w:bidi="fr-FR"/>
        </w:rPr>
        <w:t>Ce dispositif antichute individuel doit être contrôlé.</w:t>
      </w:r>
    </w:p>
    <w:p w14:paraId="0CAD7C16" w14:textId="77777777" w:rsidR="00AC3D72" w:rsidRPr="0058585E" w:rsidRDefault="00AC3D72" w:rsidP="00B26265">
      <w:pPr>
        <w:widowControl/>
        <w:tabs>
          <w:tab w:val="left" w:pos="1702"/>
          <w:tab w:val="left" w:pos="4537"/>
        </w:tabs>
        <w:jc w:val="both"/>
        <w:rPr>
          <w:rFonts w:ascii="Arial" w:hAnsi="Arial"/>
          <w:sz w:val="14"/>
          <w:szCs w:val="14"/>
          <w:lang w:val="fr-FR"/>
        </w:rPr>
      </w:pPr>
    </w:p>
    <w:p w14:paraId="767E071E" w14:textId="77777777" w:rsidR="00AC3D72" w:rsidRPr="0058585E" w:rsidRDefault="00AC3D72" w:rsidP="00B26265">
      <w:pPr>
        <w:widowControl/>
        <w:tabs>
          <w:tab w:val="left" w:pos="1702"/>
          <w:tab w:val="left" w:pos="4537"/>
        </w:tabs>
        <w:jc w:val="both"/>
        <w:rPr>
          <w:rFonts w:ascii="Arial" w:hAnsi="Arial"/>
          <w:sz w:val="14"/>
          <w:szCs w:val="14"/>
          <w:lang w:val="fr-FR"/>
        </w:rPr>
      </w:pPr>
      <w:r w:rsidRPr="00BF67A1">
        <w:rPr>
          <w:rFonts w:ascii="Arial" w:eastAsia="Arial" w:hAnsi="Arial" w:cs="Arial"/>
          <w:sz w:val="14"/>
          <w:szCs w:val="14"/>
          <w:lang w:val="fr-FR" w:bidi="fr-FR"/>
        </w:rPr>
        <w:t>Dans un élévateur, un dispositif antichute individuel doit également être porté et fixé à tout moment.</w:t>
      </w:r>
    </w:p>
    <w:p w14:paraId="5BE413C4" w14:textId="77777777" w:rsidR="00AC3D72" w:rsidRPr="0058585E" w:rsidRDefault="00AC3D72" w:rsidP="00B26265">
      <w:pPr>
        <w:widowControl/>
        <w:tabs>
          <w:tab w:val="left" w:pos="1702"/>
          <w:tab w:val="left" w:pos="4537"/>
        </w:tabs>
        <w:jc w:val="both"/>
        <w:rPr>
          <w:rFonts w:ascii="Arial" w:hAnsi="Arial"/>
          <w:sz w:val="14"/>
          <w:szCs w:val="14"/>
          <w:lang w:val="fr-FR"/>
        </w:rPr>
      </w:pPr>
    </w:p>
    <w:p w14:paraId="57D7286F" w14:textId="77777777" w:rsidR="00AC3D72" w:rsidRPr="0058585E" w:rsidRDefault="00AC3D72" w:rsidP="00B26265">
      <w:pPr>
        <w:widowControl/>
        <w:tabs>
          <w:tab w:val="left" w:pos="1702"/>
          <w:tab w:val="left" w:pos="4537"/>
        </w:tabs>
        <w:jc w:val="both"/>
        <w:rPr>
          <w:rFonts w:ascii="Arial" w:hAnsi="Arial"/>
          <w:sz w:val="14"/>
          <w:szCs w:val="14"/>
          <w:lang w:val="fr-FR"/>
        </w:rPr>
      </w:pPr>
      <w:r w:rsidRPr="00BF67A1">
        <w:rPr>
          <w:rFonts w:ascii="Arial" w:eastAsia="Arial" w:hAnsi="Arial" w:cs="Arial"/>
          <w:sz w:val="14"/>
          <w:szCs w:val="14"/>
          <w:lang w:val="fr-FR" w:bidi="fr-FR"/>
        </w:rPr>
        <w:t>Les échelles ne peuvent être utilisées que pour accéder à un poste de travail plus élevé ou pour effectuer de petits travaux (limités dans le temps, peu d’efforts, hauteur limitée).</w:t>
      </w:r>
    </w:p>
    <w:p w14:paraId="7437092E" w14:textId="77777777" w:rsidR="00AC3D72" w:rsidRPr="0058585E" w:rsidRDefault="00AC3D72" w:rsidP="00B26265">
      <w:pPr>
        <w:widowControl/>
        <w:tabs>
          <w:tab w:val="left" w:pos="1702"/>
          <w:tab w:val="left" w:pos="4537"/>
        </w:tabs>
        <w:jc w:val="both"/>
        <w:rPr>
          <w:rFonts w:ascii="Arial" w:hAnsi="Arial"/>
          <w:sz w:val="14"/>
          <w:szCs w:val="14"/>
          <w:lang w:val="fr-FR"/>
        </w:rPr>
      </w:pPr>
    </w:p>
    <w:p w14:paraId="7E682843" w14:textId="77777777" w:rsidR="00AC3D72" w:rsidRPr="0058585E" w:rsidRDefault="00AC3D72" w:rsidP="00AC3D72">
      <w:pPr>
        <w:widowControl/>
        <w:jc w:val="both"/>
        <w:rPr>
          <w:rFonts w:ascii="Arial" w:hAnsi="Arial"/>
          <w:sz w:val="14"/>
          <w:szCs w:val="14"/>
          <w:lang w:val="fr-FR"/>
        </w:rPr>
      </w:pPr>
      <w:r w:rsidRPr="00BF67A1">
        <w:rPr>
          <w:rFonts w:ascii="Arial" w:eastAsia="Arial" w:hAnsi="Arial" w:cs="Arial"/>
          <w:sz w:val="14"/>
          <w:szCs w:val="14"/>
          <w:lang w:val="fr-FR" w:bidi="fr-FR"/>
        </w:rPr>
        <w:t>Les échelles en mauvais état doivent être évacuées de la zone de travail.</w:t>
      </w:r>
    </w:p>
    <w:p w14:paraId="7CDD8A99" w14:textId="77777777" w:rsidR="00AC3D72" w:rsidRPr="0058585E" w:rsidRDefault="00AC3D72" w:rsidP="00D66582">
      <w:pPr>
        <w:widowControl/>
        <w:tabs>
          <w:tab w:val="left" w:pos="1702"/>
          <w:tab w:val="left" w:pos="4537"/>
        </w:tabs>
        <w:jc w:val="both"/>
        <w:rPr>
          <w:rFonts w:ascii="Arial" w:hAnsi="Arial"/>
          <w:sz w:val="14"/>
          <w:szCs w:val="14"/>
          <w:lang w:val="fr-FR"/>
        </w:rPr>
      </w:pPr>
    </w:p>
    <w:p w14:paraId="5A1AFDF3" w14:textId="77777777" w:rsidR="00AC3D72" w:rsidRPr="0058585E" w:rsidRDefault="00AC3D72" w:rsidP="00B26265">
      <w:pPr>
        <w:widowControl/>
        <w:tabs>
          <w:tab w:val="left" w:pos="1702"/>
          <w:tab w:val="left" w:pos="4537"/>
        </w:tabs>
        <w:jc w:val="both"/>
        <w:rPr>
          <w:rFonts w:ascii="Arial" w:hAnsi="Arial"/>
          <w:sz w:val="14"/>
          <w:szCs w:val="14"/>
          <w:lang w:val="fr-FR"/>
        </w:rPr>
      </w:pPr>
      <w:r w:rsidRPr="00BF67A1">
        <w:rPr>
          <w:rFonts w:ascii="Arial" w:eastAsia="Arial" w:hAnsi="Arial" w:cs="Arial"/>
          <w:sz w:val="14"/>
          <w:szCs w:val="14"/>
          <w:lang w:val="fr-FR" w:bidi="fr-FR"/>
        </w:rPr>
        <w:t>Le contractant veille à ce que les échelles soient vérifiées périodiquement par une personne compétente.</w:t>
      </w:r>
    </w:p>
    <w:p w14:paraId="588D428B" w14:textId="77777777" w:rsidR="009B1E78" w:rsidRPr="0058585E" w:rsidRDefault="009B1E78" w:rsidP="00B26265">
      <w:pPr>
        <w:widowControl/>
        <w:tabs>
          <w:tab w:val="left" w:pos="1702"/>
          <w:tab w:val="left" w:pos="4537"/>
        </w:tabs>
        <w:jc w:val="both"/>
        <w:rPr>
          <w:rFonts w:ascii="Arial" w:hAnsi="Arial"/>
          <w:sz w:val="14"/>
          <w:szCs w:val="14"/>
          <w:lang w:val="fr-FR"/>
        </w:rPr>
      </w:pPr>
    </w:p>
    <w:p w14:paraId="3E3EC495" w14:textId="77777777" w:rsidR="003675A6" w:rsidRPr="0058585E" w:rsidRDefault="003675A6" w:rsidP="003675A6">
      <w:pPr>
        <w:widowControl/>
        <w:jc w:val="both"/>
        <w:rPr>
          <w:rFonts w:ascii="Arial" w:hAnsi="Arial"/>
          <w:sz w:val="14"/>
          <w:szCs w:val="14"/>
          <w:lang w:val="fr-FR"/>
        </w:rPr>
      </w:pPr>
      <w:r w:rsidRPr="00BF67A1">
        <w:rPr>
          <w:rFonts w:ascii="Arial" w:eastAsia="Arial" w:hAnsi="Arial" w:cs="Arial"/>
          <w:sz w:val="14"/>
          <w:szCs w:val="14"/>
          <w:lang w:val="fr-FR" w:bidi="fr-FR"/>
        </w:rPr>
        <w:t>Les échafaudages doivent être conformes aux directives applicables.</w:t>
      </w:r>
    </w:p>
    <w:p w14:paraId="09086C29" w14:textId="77777777" w:rsidR="003675A6" w:rsidRPr="0058585E" w:rsidRDefault="003675A6" w:rsidP="003675A6">
      <w:pPr>
        <w:widowControl/>
        <w:jc w:val="both"/>
        <w:rPr>
          <w:rFonts w:ascii="Arial" w:hAnsi="Arial"/>
          <w:sz w:val="14"/>
          <w:szCs w:val="14"/>
          <w:lang w:val="fr-FR"/>
        </w:rPr>
      </w:pPr>
    </w:p>
    <w:p w14:paraId="232A272E" w14:textId="77777777" w:rsidR="003675A6" w:rsidRPr="00BF67A1" w:rsidRDefault="003675A6" w:rsidP="003675A6">
      <w:pPr>
        <w:widowControl/>
        <w:jc w:val="both"/>
        <w:rPr>
          <w:rFonts w:ascii="Arial" w:hAnsi="Arial"/>
          <w:sz w:val="14"/>
          <w:szCs w:val="14"/>
        </w:rPr>
      </w:pPr>
      <w:r w:rsidRPr="00BF67A1">
        <w:rPr>
          <w:rFonts w:ascii="Arial" w:eastAsia="Arial" w:hAnsi="Arial" w:cs="Arial"/>
          <w:sz w:val="14"/>
          <w:szCs w:val="14"/>
          <w:lang w:val="fr-FR" w:bidi="fr-FR"/>
        </w:rPr>
        <w:t>Les échafaudages ne peuvent être montés et utilisés que par du personnel dûment formé et doivent être mis en service par une personne compétente et qualifiée. Seul le matériel officiellement approuvé peut être utilisé.</w:t>
      </w:r>
      <w:r w:rsidRPr="00BF67A1">
        <w:rPr>
          <w:rFonts w:ascii="Arial" w:eastAsia="Arial" w:hAnsi="Arial" w:cs="Arial"/>
          <w:sz w:val="14"/>
          <w:szCs w:val="14"/>
          <w:lang w:val="fr-FR" w:bidi="fr-FR"/>
        </w:rPr>
        <w:tab/>
      </w:r>
    </w:p>
    <w:p w14:paraId="232DD1BA" w14:textId="77777777" w:rsidR="001368BB" w:rsidRDefault="001368BB" w:rsidP="00B26265">
      <w:pPr>
        <w:widowControl/>
        <w:tabs>
          <w:tab w:val="left" w:pos="1702"/>
          <w:tab w:val="left" w:pos="4537"/>
        </w:tabs>
        <w:jc w:val="both"/>
        <w:rPr>
          <w:rFonts w:ascii="Arial" w:hAnsi="Arial"/>
        </w:rPr>
      </w:pPr>
    </w:p>
    <w:p w14:paraId="2FD38105" w14:textId="77777777" w:rsidR="00CA29C1" w:rsidRDefault="00CA29C1" w:rsidP="00B26265">
      <w:pPr>
        <w:widowControl/>
        <w:tabs>
          <w:tab w:val="left" w:pos="1702"/>
          <w:tab w:val="left" w:pos="4537"/>
        </w:tabs>
        <w:jc w:val="both"/>
        <w:rPr>
          <w:rFonts w:ascii="Arial" w:hAnsi="Arial"/>
        </w:rPr>
      </w:pPr>
    </w:p>
    <w:p w14:paraId="60097C59" w14:textId="77777777" w:rsidR="00CA29C1" w:rsidRPr="00BF67A1" w:rsidRDefault="00CA29C1" w:rsidP="009C1D28">
      <w:pPr>
        <w:pStyle w:val="Heading1"/>
        <w:rPr>
          <w:sz w:val="22"/>
          <w:szCs w:val="22"/>
        </w:rPr>
      </w:pPr>
      <w:bookmarkStart w:id="20" w:name="_Toc59106876"/>
      <w:r w:rsidRPr="00BF67A1">
        <w:rPr>
          <w:sz w:val="22"/>
          <w:szCs w:val="22"/>
          <w:lang w:val="fr-FR" w:bidi="fr-FR"/>
        </w:rPr>
        <w:t>Situations dangereuses</w:t>
      </w:r>
      <w:bookmarkEnd w:id="20"/>
    </w:p>
    <w:p w14:paraId="66F452DF" w14:textId="77777777" w:rsidR="00CA29C1" w:rsidRDefault="00CA29C1" w:rsidP="00CA29C1"/>
    <w:p w14:paraId="461C2E78" w14:textId="77777777" w:rsidR="009C1D28" w:rsidRPr="0058585E" w:rsidRDefault="009C1D28" w:rsidP="009C1D28">
      <w:pPr>
        <w:rPr>
          <w:rFonts w:ascii="Arial" w:hAnsi="Arial" w:cs="Arial"/>
          <w:sz w:val="14"/>
          <w:szCs w:val="14"/>
          <w:lang w:val="fr-FR"/>
        </w:rPr>
      </w:pPr>
      <w:r w:rsidRPr="00BF67A1">
        <w:rPr>
          <w:rFonts w:ascii="Arial" w:eastAsia="Arial" w:hAnsi="Arial" w:cs="Arial"/>
          <w:sz w:val="14"/>
          <w:szCs w:val="14"/>
          <w:lang w:val="fr-FR" w:bidi="fr-FR"/>
        </w:rPr>
        <w:t xml:space="preserve">Chacun a pour tâche de prévenir ou d’éliminer les « situations et actions dangereuses » dans les plus brefs délais. Si vous n’êtes pas en mesure de remédier vous-même à la situation dangereuse, vous devez le signaler à votre personne de contact chez Belfius Banque &amp; Assurances. </w:t>
      </w:r>
    </w:p>
    <w:p w14:paraId="422F9C4B" w14:textId="77777777" w:rsidR="009C1D28" w:rsidRPr="0058585E" w:rsidRDefault="009C1D28" w:rsidP="009C1D28">
      <w:pPr>
        <w:rPr>
          <w:rFonts w:ascii="Arial" w:hAnsi="Arial" w:cs="Arial"/>
          <w:sz w:val="14"/>
          <w:szCs w:val="14"/>
          <w:lang w:val="fr-FR"/>
        </w:rPr>
      </w:pPr>
    </w:p>
    <w:p w14:paraId="378BB5E6" w14:textId="77777777" w:rsidR="009C1D28" w:rsidRPr="0058585E" w:rsidRDefault="009C1D28" w:rsidP="009C1D28">
      <w:pPr>
        <w:rPr>
          <w:rFonts w:ascii="Arial" w:hAnsi="Arial" w:cs="Arial"/>
          <w:sz w:val="14"/>
          <w:szCs w:val="14"/>
          <w:lang w:val="fr-FR"/>
        </w:rPr>
      </w:pPr>
      <w:r w:rsidRPr="00BF67A1">
        <w:rPr>
          <w:rFonts w:ascii="Arial" w:eastAsia="Arial" w:hAnsi="Arial" w:cs="Arial"/>
          <w:sz w:val="14"/>
          <w:szCs w:val="14"/>
          <w:lang w:val="fr-FR" w:bidi="fr-FR"/>
        </w:rPr>
        <w:t>Pour chaque accident du travail, une copie de la fiche d’accident du travail doit être transmise au Service interne de prévention et de protection au travail du donneur d’ordre.</w:t>
      </w:r>
    </w:p>
    <w:p w14:paraId="05CE0B6E" w14:textId="77777777" w:rsidR="009C1D28" w:rsidRPr="0058585E" w:rsidRDefault="009C1D28" w:rsidP="009C1D28">
      <w:pPr>
        <w:rPr>
          <w:rFonts w:ascii="Arial" w:hAnsi="Arial" w:cs="Arial"/>
          <w:sz w:val="14"/>
          <w:szCs w:val="14"/>
          <w:lang w:val="fr-FR"/>
        </w:rPr>
      </w:pPr>
    </w:p>
    <w:p w14:paraId="4C992A64" w14:textId="77777777" w:rsidR="009C1D28" w:rsidRPr="0058585E" w:rsidRDefault="009C1D28" w:rsidP="009C1D28">
      <w:pPr>
        <w:rPr>
          <w:rFonts w:ascii="Arial" w:hAnsi="Arial" w:cs="Arial"/>
          <w:sz w:val="14"/>
          <w:szCs w:val="14"/>
          <w:lang w:val="fr-FR"/>
        </w:rPr>
      </w:pPr>
      <w:r w:rsidRPr="00BF67A1">
        <w:rPr>
          <w:rFonts w:ascii="Arial" w:eastAsia="Arial" w:hAnsi="Arial" w:cs="Arial"/>
          <w:sz w:val="14"/>
          <w:szCs w:val="14"/>
          <w:lang w:val="fr-FR" w:bidi="fr-FR"/>
        </w:rPr>
        <w:t>En cas d’accident du travail grave, le Service interne de prévention et de protection au travail du donneur d’ordre doit être impliqué dans l’enquête sur l’accident du travail dans les plus brefs délais.</w:t>
      </w:r>
    </w:p>
    <w:p w14:paraId="2AFC1758" w14:textId="77777777" w:rsidR="009C1D28" w:rsidRPr="0058585E" w:rsidRDefault="009C1D28" w:rsidP="009C1D28">
      <w:pPr>
        <w:rPr>
          <w:rFonts w:ascii="Arial" w:hAnsi="Arial" w:cs="Arial"/>
          <w:sz w:val="16"/>
          <w:szCs w:val="16"/>
          <w:lang w:val="fr-FR"/>
        </w:rPr>
      </w:pPr>
    </w:p>
    <w:p w14:paraId="24185CB8" w14:textId="77777777" w:rsidR="009C1D28" w:rsidRPr="0058585E" w:rsidRDefault="009C1D28" w:rsidP="00CA29C1">
      <w:pPr>
        <w:rPr>
          <w:lang w:val="fr-FR"/>
        </w:rPr>
      </w:pPr>
    </w:p>
    <w:p w14:paraId="55A9B8D6" w14:textId="77777777" w:rsidR="00CA29C1" w:rsidRPr="00BF67A1" w:rsidRDefault="00CA29C1" w:rsidP="009C1D28">
      <w:pPr>
        <w:pStyle w:val="Heading1"/>
        <w:rPr>
          <w:sz w:val="22"/>
          <w:szCs w:val="22"/>
        </w:rPr>
      </w:pPr>
      <w:bookmarkStart w:id="21" w:name="_Toc59106877"/>
      <w:r w:rsidRPr="00BF67A1">
        <w:rPr>
          <w:sz w:val="22"/>
          <w:szCs w:val="22"/>
          <w:lang w:val="fr-FR" w:bidi="fr-FR"/>
        </w:rPr>
        <w:t>Amiante</w:t>
      </w:r>
      <w:bookmarkEnd w:id="21"/>
    </w:p>
    <w:p w14:paraId="6B24DA35" w14:textId="77777777" w:rsidR="00A86865" w:rsidRDefault="00A86865" w:rsidP="00A86865">
      <w:pPr>
        <w:widowControl/>
        <w:tabs>
          <w:tab w:val="left" w:pos="1702"/>
          <w:tab w:val="left" w:pos="4537"/>
        </w:tabs>
        <w:jc w:val="both"/>
        <w:rPr>
          <w:rFonts w:ascii="Arial" w:hAnsi="Arial"/>
        </w:rPr>
      </w:pPr>
    </w:p>
    <w:p w14:paraId="7FD415BE" w14:textId="77777777" w:rsidR="009C1D28" w:rsidRPr="0058585E" w:rsidRDefault="009C1D28" w:rsidP="009C1D28">
      <w:pPr>
        <w:rPr>
          <w:rFonts w:ascii="Arial" w:hAnsi="Arial" w:cs="Arial"/>
          <w:sz w:val="14"/>
          <w:szCs w:val="14"/>
          <w:lang w:val="fr-FR"/>
        </w:rPr>
      </w:pPr>
      <w:r w:rsidRPr="00BF67A1">
        <w:rPr>
          <w:rFonts w:ascii="Arial" w:eastAsia="Arial" w:hAnsi="Arial" w:cs="Arial"/>
          <w:sz w:val="14"/>
          <w:szCs w:val="14"/>
          <w:lang w:val="fr-FR" w:bidi="fr-FR"/>
        </w:rPr>
        <w:t>Pour chaque intervention, aussi minime soit-elle, sur des matériaux contenant de l’amiante ou suspects, une autorisation préalable doit être demandée au service SIPPT.</w:t>
      </w:r>
    </w:p>
    <w:p w14:paraId="065308D9" w14:textId="77777777" w:rsidR="009C1D28" w:rsidRPr="0058585E" w:rsidRDefault="009C1D28" w:rsidP="009C1D28">
      <w:pPr>
        <w:rPr>
          <w:rFonts w:ascii="Arial" w:hAnsi="Arial" w:cs="Arial"/>
          <w:sz w:val="14"/>
          <w:szCs w:val="14"/>
          <w:lang w:val="fr-FR"/>
        </w:rPr>
      </w:pPr>
      <w:r w:rsidRPr="00BF67A1">
        <w:rPr>
          <w:rFonts w:ascii="Arial" w:eastAsia="Arial" w:hAnsi="Arial" w:cs="Arial"/>
          <w:sz w:val="14"/>
          <w:szCs w:val="14"/>
          <w:lang w:val="fr-FR" w:bidi="fr-FR"/>
        </w:rPr>
        <w:t>Si des matériaux contenant de l’amiante sont découverts, l’entrepreneur doit interrompre immédiatement les travaux et en informer le responsable de chantier du donneur d’ordre.</w:t>
      </w:r>
    </w:p>
    <w:p w14:paraId="3A8712D2" w14:textId="77777777" w:rsidR="009C1D28" w:rsidRPr="0058585E" w:rsidRDefault="009C1D28" w:rsidP="009C1D28">
      <w:pPr>
        <w:rPr>
          <w:rFonts w:ascii="Arial" w:hAnsi="Arial" w:cs="Arial"/>
          <w:sz w:val="16"/>
          <w:szCs w:val="16"/>
          <w:lang w:val="fr-FR"/>
        </w:rPr>
      </w:pPr>
    </w:p>
    <w:p w14:paraId="6AE9DFA6" w14:textId="77777777" w:rsidR="009C1D28" w:rsidRPr="0058585E" w:rsidRDefault="009C1D28" w:rsidP="00A86865">
      <w:pPr>
        <w:widowControl/>
        <w:tabs>
          <w:tab w:val="left" w:pos="1702"/>
          <w:tab w:val="left" w:pos="4537"/>
        </w:tabs>
        <w:jc w:val="both"/>
        <w:rPr>
          <w:rFonts w:ascii="Arial" w:hAnsi="Arial"/>
          <w:lang w:val="fr-FR"/>
        </w:rPr>
      </w:pPr>
    </w:p>
    <w:p w14:paraId="2935C995" w14:textId="77777777" w:rsidR="00A50E66" w:rsidRPr="0058585E" w:rsidRDefault="00A50E66" w:rsidP="00A86865">
      <w:pPr>
        <w:widowControl/>
        <w:tabs>
          <w:tab w:val="left" w:pos="1702"/>
          <w:tab w:val="left" w:pos="4537"/>
        </w:tabs>
        <w:jc w:val="both"/>
        <w:rPr>
          <w:rFonts w:ascii="Arial" w:hAnsi="Arial"/>
          <w:lang w:val="fr-FR"/>
        </w:rPr>
      </w:pPr>
    </w:p>
    <w:p w14:paraId="0F8330B9" w14:textId="77777777" w:rsidR="00A50E66" w:rsidRPr="0058585E" w:rsidRDefault="00A50E66" w:rsidP="00A86865">
      <w:pPr>
        <w:widowControl/>
        <w:tabs>
          <w:tab w:val="left" w:pos="1702"/>
          <w:tab w:val="left" w:pos="4537"/>
        </w:tabs>
        <w:jc w:val="both"/>
        <w:rPr>
          <w:rFonts w:ascii="Arial" w:hAnsi="Arial"/>
          <w:lang w:val="fr-FR"/>
        </w:rPr>
      </w:pPr>
    </w:p>
    <w:p w14:paraId="36F0E9A5" w14:textId="77777777" w:rsidR="00A50E66" w:rsidRPr="0058585E" w:rsidRDefault="00A50E66" w:rsidP="00A86865">
      <w:pPr>
        <w:widowControl/>
        <w:tabs>
          <w:tab w:val="left" w:pos="1702"/>
          <w:tab w:val="left" w:pos="4537"/>
        </w:tabs>
        <w:jc w:val="both"/>
        <w:rPr>
          <w:rFonts w:ascii="Arial" w:hAnsi="Arial"/>
          <w:lang w:val="fr-FR"/>
        </w:rPr>
      </w:pPr>
    </w:p>
    <w:p w14:paraId="534040DF" w14:textId="77777777" w:rsidR="00A50E66" w:rsidRPr="0058585E" w:rsidRDefault="00A50E66" w:rsidP="00A86865">
      <w:pPr>
        <w:widowControl/>
        <w:tabs>
          <w:tab w:val="left" w:pos="1702"/>
          <w:tab w:val="left" w:pos="4537"/>
        </w:tabs>
        <w:jc w:val="both"/>
        <w:rPr>
          <w:rFonts w:ascii="Arial" w:hAnsi="Arial"/>
          <w:lang w:val="fr-FR"/>
        </w:rPr>
      </w:pPr>
    </w:p>
    <w:p w14:paraId="6305945C" w14:textId="77777777" w:rsidR="0034715B" w:rsidRPr="00BF67A1" w:rsidRDefault="00A86865" w:rsidP="009C1D28">
      <w:pPr>
        <w:pStyle w:val="Heading1"/>
        <w:rPr>
          <w:sz w:val="22"/>
          <w:szCs w:val="22"/>
        </w:rPr>
      </w:pPr>
      <w:bookmarkStart w:id="22" w:name="_Toc59106878"/>
      <w:r w:rsidRPr="00BF67A1">
        <w:rPr>
          <w:sz w:val="22"/>
          <w:szCs w:val="22"/>
          <w:lang w:val="fr-FR" w:bidi="fr-FR"/>
        </w:rPr>
        <w:t>Incendie</w:t>
      </w:r>
      <w:bookmarkEnd w:id="22"/>
    </w:p>
    <w:p w14:paraId="68197618" w14:textId="77777777" w:rsidR="0034715B" w:rsidRDefault="0034715B" w:rsidP="0034715B"/>
    <w:p w14:paraId="33D46D68" w14:textId="77777777" w:rsidR="0034715B" w:rsidRPr="00BF67A1" w:rsidRDefault="0034715B" w:rsidP="0034715B">
      <w:pPr>
        <w:widowControl/>
        <w:tabs>
          <w:tab w:val="left" w:pos="1702"/>
          <w:tab w:val="left" w:pos="4537"/>
        </w:tabs>
        <w:jc w:val="both"/>
        <w:rPr>
          <w:rFonts w:ascii="Arial" w:hAnsi="Arial"/>
          <w:sz w:val="14"/>
          <w:szCs w:val="14"/>
          <w:u w:val="single"/>
        </w:rPr>
      </w:pPr>
      <w:r w:rsidRPr="00BF67A1">
        <w:rPr>
          <w:rFonts w:ascii="Arial" w:eastAsia="Arial" w:hAnsi="Arial" w:cs="Arial"/>
          <w:sz w:val="14"/>
          <w:szCs w:val="14"/>
          <w:u w:val="single"/>
          <w:lang w:val="fr-FR" w:bidi="fr-FR"/>
        </w:rPr>
        <w:t>Mesures de prévention :</w:t>
      </w:r>
    </w:p>
    <w:p w14:paraId="7775FDD4" w14:textId="77777777" w:rsidR="0034715B" w:rsidRPr="00BF67A1" w:rsidRDefault="0034715B" w:rsidP="009C1D28">
      <w:pPr>
        <w:widowControl/>
        <w:numPr>
          <w:ilvl w:val="0"/>
          <w:numId w:val="8"/>
        </w:numPr>
        <w:tabs>
          <w:tab w:val="left" w:pos="1702"/>
          <w:tab w:val="left" w:pos="4537"/>
        </w:tabs>
        <w:jc w:val="both"/>
        <w:rPr>
          <w:rFonts w:ascii="Arial" w:hAnsi="Arial"/>
          <w:sz w:val="14"/>
          <w:szCs w:val="14"/>
        </w:rPr>
      </w:pPr>
      <w:r w:rsidRPr="00BF67A1">
        <w:rPr>
          <w:rFonts w:ascii="Arial" w:eastAsia="Arial" w:hAnsi="Arial" w:cs="Arial"/>
          <w:sz w:val="14"/>
          <w:szCs w:val="14"/>
          <w:lang w:val="fr-FR" w:bidi="fr-FR"/>
        </w:rPr>
        <w:t>Respectez l’interdiction de fumer</w:t>
      </w:r>
    </w:p>
    <w:p w14:paraId="0497A00F" w14:textId="77777777" w:rsidR="0034715B" w:rsidRPr="0058585E" w:rsidRDefault="0034715B" w:rsidP="009C1D28">
      <w:pPr>
        <w:widowControl/>
        <w:numPr>
          <w:ilvl w:val="0"/>
          <w:numId w:val="8"/>
        </w:numPr>
        <w:tabs>
          <w:tab w:val="left" w:pos="1702"/>
          <w:tab w:val="left" w:pos="4537"/>
        </w:tabs>
        <w:jc w:val="both"/>
        <w:rPr>
          <w:rFonts w:ascii="Arial" w:hAnsi="Arial"/>
          <w:sz w:val="14"/>
          <w:szCs w:val="14"/>
          <w:lang w:val="fr-FR"/>
        </w:rPr>
      </w:pPr>
      <w:r w:rsidRPr="00BF67A1">
        <w:rPr>
          <w:rFonts w:ascii="Arial" w:eastAsia="Arial" w:hAnsi="Arial" w:cs="Arial"/>
          <w:sz w:val="14"/>
          <w:szCs w:val="14"/>
          <w:lang w:val="fr-FR" w:bidi="fr-FR"/>
        </w:rPr>
        <w:t>N’obstruez jamais l’accès aux extincteurs, aux dévidoirs, aux boutons d’alarme incendie</w:t>
      </w:r>
    </w:p>
    <w:p w14:paraId="47E4249C" w14:textId="77777777" w:rsidR="0034715B" w:rsidRPr="0058585E" w:rsidRDefault="0034715B" w:rsidP="009C1D28">
      <w:pPr>
        <w:widowControl/>
        <w:numPr>
          <w:ilvl w:val="0"/>
          <w:numId w:val="8"/>
        </w:numPr>
        <w:tabs>
          <w:tab w:val="left" w:pos="1702"/>
          <w:tab w:val="left" w:pos="4537"/>
        </w:tabs>
        <w:jc w:val="both"/>
        <w:rPr>
          <w:rFonts w:ascii="Arial" w:hAnsi="Arial"/>
          <w:sz w:val="14"/>
          <w:szCs w:val="14"/>
          <w:lang w:val="fr-FR"/>
        </w:rPr>
      </w:pPr>
      <w:r w:rsidRPr="00BF67A1">
        <w:rPr>
          <w:rFonts w:ascii="Arial" w:eastAsia="Arial" w:hAnsi="Arial" w:cs="Arial"/>
          <w:sz w:val="14"/>
          <w:szCs w:val="14"/>
          <w:lang w:val="fr-FR" w:bidi="fr-FR"/>
        </w:rPr>
        <w:t>Veillez à ce que les passages, les sorties et les issues de secours soient toujours dégagés</w:t>
      </w:r>
    </w:p>
    <w:p w14:paraId="165D4140" w14:textId="77777777" w:rsidR="0034715B" w:rsidRPr="0058585E" w:rsidRDefault="0034715B" w:rsidP="009C1D28">
      <w:pPr>
        <w:widowControl/>
        <w:numPr>
          <w:ilvl w:val="0"/>
          <w:numId w:val="8"/>
        </w:numPr>
        <w:tabs>
          <w:tab w:val="left" w:pos="1702"/>
          <w:tab w:val="left" w:pos="4537"/>
        </w:tabs>
        <w:jc w:val="both"/>
        <w:rPr>
          <w:rFonts w:ascii="Arial" w:hAnsi="Arial"/>
          <w:sz w:val="14"/>
          <w:szCs w:val="14"/>
          <w:lang w:val="fr-FR"/>
        </w:rPr>
      </w:pPr>
      <w:r w:rsidRPr="00BF67A1">
        <w:rPr>
          <w:rFonts w:ascii="Arial" w:eastAsia="Arial" w:hAnsi="Arial" w:cs="Arial"/>
          <w:sz w:val="14"/>
          <w:szCs w:val="14"/>
          <w:lang w:val="fr-FR" w:bidi="fr-FR"/>
        </w:rPr>
        <w:t>Les portes coupe-feu doivent toujours être maintenues fermées (ne les bloquez pas en position ouverte)</w:t>
      </w:r>
    </w:p>
    <w:p w14:paraId="129D0028" w14:textId="77777777" w:rsidR="0034715B" w:rsidRPr="0058585E" w:rsidRDefault="0034715B" w:rsidP="009C1D28">
      <w:pPr>
        <w:widowControl/>
        <w:numPr>
          <w:ilvl w:val="0"/>
          <w:numId w:val="8"/>
        </w:numPr>
        <w:tabs>
          <w:tab w:val="left" w:pos="1702"/>
          <w:tab w:val="left" w:pos="4537"/>
        </w:tabs>
        <w:jc w:val="both"/>
        <w:rPr>
          <w:rFonts w:ascii="Arial" w:hAnsi="Arial"/>
          <w:sz w:val="14"/>
          <w:szCs w:val="14"/>
          <w:lang w:val="fr-FR"/>
        </w:rPr>
      </w:pPr>
      <w:r w:rsidRPr="00BF67A1">
        <w:rPr>
          <w:rFonts w:ascii="Arial" w:eastAsia="Arial" w:hAnsi="Arial" w:cs="Arial"/>
          <w:sz w:val="14"/>
          <w:szCs w:val="14"/>
          <w:lang w:val="fr-FR" w:bidi="fr-FR"/>
        </w:rPr>
        <w:t>Déclenchez immédiatement l’alarme si vous détectez de la fumée ou un incendie (des numéros de téléphone sont affichés à différents endroits dans le bâtiment)</w:t>
      </w:r>
    </w:p>
    <w:p w14:paraId="2C1BB215" w14:textId="77777777" w:rsidR="0034715B" w:rsidRPr="0058585E" w:rsidRDefault="0034715B" w:rsidP="009C1D28">
      <w:pPr>
        <w:widowControl/>
        <w:numPr>
          <w:ilvl w:val="0"/>
          <w:numId w:val="8"/>
        </w:numPr>
        <w:tabs>
          <w:tab w:val="left" w:pos="1702"/>
          <w:tab w:val="left" w:pos="4537"/>
        </w:tabs>
        <w:jc w:val="both"/>
        <w:rPr>
          <w:rFonts w:ascii="Arial" w:hAnsi="Arial"/>
          <w:sz w:val="14"/>
          <w:szCs w:val="14"/>
          <w:lang w:val="fr-FR"/>
        </w:rPr>
      </w:pPr>
      <w:r w:rsidRPr="00BF67A1">
        <w:rPr>
          <w:rFonts w:ascii="Arial" w:eastAsia="Arial" w:hAnsi="Arial" w:cs="Arial"/>
          <w:sz w:val="14"/>
          <w:szCs w:val="14"/>
          <w:lang w:val="fr-FR" w:bidi="fr-FR"/>
        </w:rPr>
        <w:t>En cas d’incendie : respectez les consignes d’évacuation affichées dans les bâtiments</w:t>
      </w:r>
    </w:p>
    <w:p w14:paraId="3D8BA845" w14:textId="77777777" w:rsidR="0034715B" w:rsidRPr="0058585E" w:rsidRDefault="0034715B" w:rsidP="0034715B">
      <w:pPr>
        <w:widowControl/>
        <w:numPr>
          <w:ilvl w:val="0"/>
          <w:numId w:val="8"/>
        </w:numPr>
        <w:tabs>
          <w:tab w:val="left" w:pos="1702"/>
          <w:tab w:val="left" w:pos="4537"/>
        </w:tabs>
        <w:jc w:val="both"/>
        <w:rPr>
          <w:rFonts w:ascii="Arial" w:hAnsi="Arial"/>
          <w:sz w:val="14"/>
          <w:szCs w:val="14"/>
          <w:lang w:val="fr-FR"/>
        </w:rPr>
      </w:pPr>
      <w:r w:rsidRPr="00BF67A1">
        <w:rPr>
          <w:rFonts w:ascii="Arial" w:eastAsia="Arial" w:hAnsi="Arial" w:cs="Arial"/>
          <w:sz w:val="14"/>
          <w:szCs w:val="14"/>
          <w:lang w:val="fr-FR" w:bidi="fr-FR"/>
        </w:rPr>
        <w:t>Éteignez toujours vos appareils électriques après le travail</w:t>
      </w:r>
    </w:p>
    <w:p w14:paraId="31C33456" w14:textId="77777777" w:rsidR="0034715B" w:rsidRPr="0058585E" w:rsidRDefault="0034715B" w:rsidP="0034715B">
      <w:pPr>
        <w:widowControl/>
        <w:tabs>
          <w:tab w:val="left" w:pos="1702"/>
          <w:tab w:val="left" w:pos="4537"/>
        </w:tabs>
        <w:jc w:val="both"/>
        <w:rPr>
          <w:rFonts w:ascii="Arial" w:hAnsi="Arial"/>
          <w:sz w:val="14"/>
          <w:szCs w:val="14"/>
          <w:lang w:val="fr-FR"/>
        </w:rPr>
      </w:pPr>
    </w:p>
    <w:p w14:paraId="28BB95D8" w14:textId="77777777" w:rsidR="0034715B" w:rsidRPr="0058585E" w:rsidRDefault="0034715B" w:rsidP="0034715B">
      <w:pPr>
        <w:widowControl/>
        <w:tabs>
          <w:tab w:val="left" w:pos="1702"/>
          <w:tab w:val="left" w:pos="4537"/>
        </w:tabs>
        <w:jc w:val="both"/>
        <w:rPr>
          <w:rFonts w:ascii="Arial" w:hAnsi="Arial"/>
          <w:sz w:val="14"/>
          <w:szCs w:val="14"/>
          <w:lang w:val="fr-FR"/>
        </w:rPr>
      </w:pPr>
    </w:p>
    <w:p w14:paraId="3F7047B3" w14:textId="77777777" w:rsidR="0034715B" w:rsidRPr="0058585E" w:rsidRDefault="0034715B" w:rsidP="0034715B">
      <w:pPr>
        <w:spacing w:line="240" w:lineRule="atLeast"/>
        <w:ind w:right="72"/>
        <w:jc w:val="both"/>
        <w:rPr>
          <w:rFonts w:ascii="Arial" w:hAnsi="Arial" w:cs="Arial"/>
          <w:sz w:val="14"/>
          <w:szCs w:val="14"/>
          <w:u w:val="single"/>
          <w:lang w:val="fr-FR"/>
        </w:rPr>
      </w:pPr>
      <w:r w:rsidRPr="00BF67A1">
        <w:rPr>
          <w:rFonts w:ascii="Arial" w:eastAsia="Arial" w:hAnsi="Arial" w:cs="Arial"/>
          <w:sz w:val="14"/>
          <w:szCs w:val="14"/>
          <w:u w:val="single"/>
          <w:lang w:val="fr-FR" w:bidi="fr-FR"/>
        </w:rPr>
        <w:t>Alarme incendie ou alerte à la bombe</w:t>
      </w:r>
    </w:p>
    <w:p w14:paraId="517B7BC3" w14:textId="77777777" w:rsidR="0034715B" w:rsidRPr="0058585E" w:rsidRDefault="0034715B" w:rsidP="002C0A26">
      <w:pPr>
        <w:numPr>
          <w:ilvl w:val="0"/>
          <w:numId w:val="15"/>
        </w:numPr>
        <w:spacing w:line="240" w:lineRule="atLeast"/>
        <w:ind w:right="72"/>
        <w:jc w:val="both"/>
        <w:rPr>
          <w:rFonts w:ascii="Arial" w:hAnsi="Arial" w:cs="Arial"/>
          <w:sz w:val="14"/>
          <w:szCs w:val="14"/>
          <w:lang w:val="fr-FR"/>
        </w:rPr>
      </w:pPr>
      <w:r w:rsidRPr="00BF67A1">
        <w:rPr>
          <w:rFonts w:ascii="Arial" w:eastAsia="Arial" w:hAnsi="Arial" w:cs="Arial"/>
          <w:sz w:val="14"/>
          <w:szCs w:val="14"/>
          <w:lang w:val="fr-FR" w:bidi="fr-FR"/>
        </w:rPr>
        <w:t>Dans ce cas, le bâtiment doit être évacué immédiatement.</w:t>
      </w:r>
    </w:p>
    <w:p w14:paraId="0947CA99" w14:textId="77777777" w:rsidR="0034715B" w:rsidRPr="0058585E" w:rsidRDefault="0034715B" w:rsidP="002C0A26">
      <w:pPr>
        <w:numPr>
          <w:ilvl w:val="0"/>
          <w:numId w:val="17"/>
        </w:numPr>
        <w:spacing w:line="240" w:lineRule="atLeast"/>
        <w:ind w:right="72"/>
        <w:jc w:val="both"/>
        <w:rPr>
          <w:rFonts w:ascii="Arial" w:hAnsi="Arial" w:cs="Arial"/>
          <w:sz w:val="14"/>
          <w:szCs w:val="14"/>
          <w:lang w:val="fr-FR"/>
        </w:rPr>
      </w:pPr>
      <w:r w:rsidRPr="00BF67A1">
        <w:rPr>
          <w:rFonts w:ascii="Arial" w:eastAsia="Arial" w:hAnsi="Arial" w:cs="Arial"/>
          <w:sz w:val="14"/>
          <w:szCs w:val="14"/>
          <w:lang w:val="fr-FR" w:bidi="fr-FR"/>
        </w:rPr>
        <w:t>Si des membres du personnel sont présents dans le secteur où vous vous trouvez, suivez l’itinéraire d’évacuation qu’ils ont emprunté.</w:t>
      </w:r>
    </w:p>
    <w:p w14:paraId="2234127F" w14:textId="77777777" w:rsidR="0034715B" w:rsidRPr="0058585E" w:rsidRDefault="0034715B" w:rsidP="002C0A26">
      <w:pPr>
        <w:numPr>
          <w:ilvl w:val="0"/>
          <w:numId w:val="17"/>
        </w:numPr>
        <w:spacing w:line="240" w:lineRule="atLeast"/>
        <w:ind w:right="72"/>
        <w:jc w:val="both"/>
        <w:rPr>
          <w:rFonts w:ascii="Arial" w:hAnsi="Arial" w:cs="Arial"/>
          <w:sz w:val="14"/>
          <w:szCs w:val="14"/>
          <w:lang w:val="fr-FR"/>
        </w:rPr>
      </w:pPr>
      <w:r w:rsidRPr="00BF67A1">
        <w:rPr>
          <w:rFonts w:ascii="Arial" w:eastAsia="Arial" w:hAnsi="Arial" w:cs="Arial"/>
          <w:sz w:val="14"/>
          <w:szCs w:val="14"/>
          <w:lang w:val="fr-FR" w:bidi="fr-FR"/>
        </w:rPr>
        <w:t>Si aucun membre du personnel n’est présent dans le secteur où vous vous trouvez, vous devez suivre les pictogrammes « sortie normale » ou « issue de secours ».</w:t>
      </w:r>
    </w:p>
    <w:p w14:paraId="42B64D7B" w14:textId="77777777" w:rsidR="0034715B" w:rsidRPr="0058585E" w:rsidRDefault="0034715B" w:rsidP="002C0A26">
      <w:pPr>
        <w:numPr>
          <w:ilvl w:val="0"/>
          <w:numId w:val="15"/>
        </w:numPr>
        <w:spacing w:line="240" w:lineRule="atLeast"/>
        <w:ind w:right="72"/>
        <w:jc w:val="both"/>
        <w:rPr>
          <w:rFonts w:ascii="Arial" w:hAnsi="Arial" w:cs="Arial"/>
          <w:sz w:val="14"/>
          <w:szCs w:val="14"/>
          <w:lang w:val="fr-FR"/>
        </w:rPr>
      </w:pPr>
      <w:r w:rsidRPr="00BF67A1">
        <w:rPr>
          <w:rFonts w:ascii="Arial" w:eastAsia="Arial" w:hAnsi="Arial" w:cs="Arial"/>
          <w:sz w:val="14"/>
          <w:szCs w:val="14"/>
          <w:lang w:val="fr-FR" w:bidi="fr-FR"/>
        </w:rPr>
        <w:t>Avant de quitter le site, tous les appareils doivent être mis hors service, sauf si votre sécurité est menacée.</w:t>
      </w:r>
    </w:p>
    <w:p w14:paraId="66C73C20" w14:textId="77777777" w:rsidR="0034715B" w:rsidRPr="0058585E" w:rsidRDefault="0034715B" w:rsidP="002C0A26">
      <w:pPr>
        <w:numPr>
          <w:ilvl w:val="0"/>
          <w:numId w:val="15"/>
        </w:numPr>
        <w:spacing w:line="240" w:lineRule="atLeast"/>
        <w:ind w:right="72"/>
        <w:jc w:val="both"/>
        <w:rPr>
          <w:rFonts w:ascii="Arial" w:hAnsi="Arial" w:cs="Arial"/>
          <w:sz w:val="14"/>
          <w:szCs w:val="14"/>
          <w:lang w:val="fr-FR"/>
        </w:rPr>
      </w:pPr>
      <w:r w:rsidRPr="00BF67A1">
        <w:rPr>
          <w:rFonts w:ascii="Arial" w:eastAsia="Arial" w:hAnsi="Arial" w:cs="Arial"/>
          <w:sz w:val="14"/>
          <w:szCs w:val="14"/>
          <w:lang w:val="fr-FR" w:bidi="fr-FR"/>
        </w:rPr>
        <w:t>En cas d’incendie, les portes et fenêtres doivent être fermées pour empêcher l’arrivée d’air.</w:t>
      </w:r>
    </w:p>
    <w:p w14:paraId="045A8CAB" w14:textId="77777777" w:rsidR="0034715B" w:rsidRPr="00BF67A1" w:rsidRDefault="0034715B" w:rsidP="002C0A26">
      <w:pPr>
        <w:numPr>
          <w:ilvl w:val="0"/>
          <w:numId w:val="15"/>
        </w:numPr>
        <w:spacing w:line="240" w:lineRule="atLeast"/>
        <w:ind w:right="72"/>
        <w:jc w:val="both"/>
        <w:rPr>
          <w:rFonts w:ascii="Arial" w:hAnsi="Arial" w:cs="Arial"/>
          <w:sz w:val="14"/>
          <w:szCs w:val="14"/>
        </w:rPr>
      </w:pPr>
      <w:r w:rsidRPr="00BF67A1">
        <w:rPr>
          <w:rFonts w:ascii="Arial" w:eastAsia="Arial" w:hAnsi="Arial" w:cs="Arial"/>
          <w:sz w:val="14"/>
          <w:szCs w:val="14"/>
          <w:lang w:val="fr-FR" w:bidi="fr-FR"/>
        </w:rPr>
        <w:t>Pendant l’évacuation :</w:t>
      </w:r>
    </w:p>
    <w:p w14:paraId="20D324F6" w14:textId="77777777" w:rsidR="0034715B" w:rsidRPr="0058585E" w:rsidRDefault="0034715B" w:rsidP="002C0A26">
      <w:pPr>
        <w:numPr>
          <w:ilvl w:val="0"/>
          <w:numId w:val="18"/>
        </w:numPr>
        <w:spacing w:line="240" w:lineRule="atLeast"/>
        <w:ind w:right="72"/>
        <w:jc w:val="both"/>
        <w:rPr>
          <w:rFonts w:ascii="Arial" w:hAnsi="Arial" w:cs="Arial"/>
          <w:sz w:val="14"/>
          <w:szCs w:val="14"/>
          <w:lang w:val="fr-FR"/>
        </w:rPr>
      </w:pPr>
      <w:r w:rsidRPr="00BF67A1">
        <w:rPr>
          <w:rFonts w:ascii="Arial" w:eastAsia="Arial" w:hAnsi="Arial" w:cs="Arial"/>
          <w:sz w:val="14"/>
          <w:szCs w:val="14"/>
          <w:lang w:val="fr-FR" w:bidi="fr-FR"/>
        </w:rPr>
        <w:t>il est interdit d’utiliser les ascenseurs</w:t>
      </w:r>
    </w:p>
    <w:p w14:paraId="5F3DA49E" w14:textId="77777777" w:rsidR="0034715B" w:rsidRPr="0058585E" w:rsidRDefault="0034715B" w:rsidP="002C0A26">
      <w:pPr>
        <w:numPr>
          <w:ilvl w:val="0"/>
          <w:numId w:val="18"/>
        </w:numPr>
        <w:spacing w:line="240" w:lineRule="atLeast"/>
        <w:ind w:right="72"/>
        <w:jc w:val="both"/>
        <w:rPr>
          <w:rFonts w:ascii="Arial" w:hAnsi="Arial" w:cs="Arial"/>
          <w:sz w:val="14"/>
          <w:szCs w:val="14"/>
          <w:lang w:val="fr-FR"/>
        </w:rPr>
      </w:pPr>
      <w:r w:rsidRPr="00BF67A1">
        <w:rPr>
          <w:rFonts w:ascii="Arial" w:eastAsia="Arial" w:hAnsi="Arial" w:cs="Arial"/>
          <w:sz w:val="14"/>
          <w:szCs w:val="14"/>
          <w:lang w:val="fr-FR" w:bidi="fr-FR"/>
        </w:rPr>
        <w:t>il est interdit de revenir sur ses pas</w:t>
      </w:r>
    </w:p>
    <w:p w14:paraId="5AE12487" w14:textId="77777777" w:rsidR="0034715B" w:rsidRPr="0058585E" w:rsidRDefault="0034715B" w:rsidP="002C0A26">
      <w:pPr>
        <w:numPr>
          <w:ilvl w:val="0"/>
          <w:numId w:val="18"/>
        </w:numPr>
        <w:spacing w:line="240" w:lineRule="atLeast"/>
        <w:ind w:right="72"/>
        <w:jc w:val="both"/>
        <w:rPr>
          <w:rFonts w:ascii="Arial" w:hAnsi="Arial" w:cs="Arial"/>
          <w:sz w:val="14"/>
          <w:szCs w:val="14"/>
          <w:lang w:val="fr-FR"/>
        </w:rPr>
      </w:pPr>
      <w:r w:rsidRPr="00BF67A1">
        <w:rPr>
          <w:rFonts w:ascii="Arial" w:eastAsia="Arial" w:hAnsi="Arial" w:cs="Arial"/>
          <w:sz w:val="14"/>
          <w:szCs w:val="14"/>
          <w:lang w:val="fr-FR" w:bidi="fr-FR"/>
        </w:rPr>
        <w:t>si vous vous trouvez dans une zone enfumée, posez un mouchoir humide devant votre bouche et votre nez et déplacez-vous en vous accroupissant (la visibilité peut être meilleure près du sol et il y a plus d’oxygène).</w:t>
      </w:r>
    </w:p>
    <w:p w14:paraId="0A4334CD" w14:textId="77777777" w:rsidR="0034715B" w:rsidRPr="0058585E" w:rsidRDefault="0034715B" w:rsidP="002C0A26">
      <w:pPr>
        <w:numPr>
          <w:ilvl w:val="0"/>
          <w:numId w:val="16"/>
        </w:numPr>
        <w:spacing w:line="240" w:lineRule="atLeast"/>
        <w:ind w:right="72"/>
        <w:jc w:val="both"/>
        <w:rPr>
          <w:rFonts w:ascii="Arial" w:hAnsi="Arial" w:cs="Arial"/>
          <w:sz w:val="14"/>
          <w:szCs w:val="14"/>
          <w:lang w:val="fr-FR"/>
        </w:rPr>
      </w:pPr>
      <w:r w:rsidRPr="00BF67A1">
        <w:rPr>
          <w:rFonts w:ascii="Arial" w:eastAsia="Arial" w:hAnsi="Arial" w:cs="Arial"/>
          <w:sz w:val="14"/>
          <w:szCs w:val="14"/>
          <w:lang w:val="fr-FR" w:bidi="fr-FR"/>
        </w:rPr>
        <w:t>Certaines portes sont verrouillées. Pour les ouvrir, brisez le verre de la petite boîte rouge qui se trouve à côté et utilisez la clé qui se trouve à l’intérieur.</w:t>
      </w:r>
    </w:p>
    <w:p w14:paraId="4F4D4336" w14:textId="77777777" w:rsidR="0034715B" w:rsidRPr="0058585E" w:rsidRDefault="0034715B" w:rsidP="0034715B">
      <w:pPr>
        <w:spacing w:line="240" w:lineRule="atLeast"/>
        <w:ind w:left="1418" w:right="72" w:hanging="284"/>
        <w:jc w:val="both"/>
        <w:rPr>
          <w:rFonts w:ascii="Arial" w:hAnsi="Arial" w:cs="Arial"/>
          <w:sz w:val="14"/>
          <w:szCs w:val="14"/>
          <w:lang w:val="fr-FR"/>
        </w:rPr>
      </w:pPr>
      <w:r w:rsidRPr="00BF67A1">
        <w:rPr>
          <w:rFonts w:ascii="Arial" w:eastAsia="Arial" w:hAnsi="Arial" w:cs="Arial"/>
          <w:sz w:val="14"/>
          <w:szCs w:val="14"/>
          <w:lang w:val="fr-FR" w:bidi="fr-FR"/>
        </w:rPr>
        <w:t>N.B. : cette opération est strictement interdite dans toutes les autres circonstances.</w:t>
      </w:r>
    </w:p>
    <w:p w14:paraId="621844EF" w14:textId="77777777" w:rsidR="009C1D28" w:rsidRPr="0058585E" w:rsidRDefault="009C1D28" w:rsidP="0034715B">
      <w:pPr>
        <w:spacing w:line="240" w:lineRule="atLeast"/>
        <w:ind w:left="1418" w:right="72" w:hanging="284"/>
        <w:jc w:val="both"/>
        <w:rPr>
          <w:rFonts w:ascii="Arial" w:hAnsi="Arial" w:cs="Arial"/>
          <w:sz w:val="16"/>
          <w:szCs w:val="16"/>
          <w:lang w:val="fr-FR"/>
        </w:rPr>
      </w:pPr>
    </w:p>
    <w:p w14:paraId="58196841" w14:textId="77777777" w:rsidR="009C1D28" w:rsidRPr="0058585E" w:rsidRDefault="009C1D28" w:rsidP="0034715B">
      <w:pPr>
        <w:spacing w:line="240" w:lineRule="atLeast"/>
        <w:ind w:left="1418" w:right="72" w:hanging="284"/>
        <w:jc w:val="both"/>
        <w:rPr>
          <w:rFonts w:ascii="Arial" w:hAnsi="Arial" w:cs="Arial"/>
          <w:sz w:val="16"/>
          <w:szCs w:val="16"/>
          <w:lang w:val="fr-FR"/>
        </w:rPr>
      </w:pPr>
    </w:p>
    <w:p w14:paraId="61C160E0" w14:textId="77777777" w:rsidR="0034715B" w:rsidRPr="00A50E66" w:rsidRDefault="00FE06BC" w:rsidP="009C1D28">
      <w:pPr>
        <w:pStyle w:val="Heading1"/>
        <w:rPr>
          <w:sz w:val="22"/>
          <w:szCs w:val="22"/>
        </w:rPr>
      </w:pPr>
      <w:bookmarkStart w:id="23" w:name="_Toc59106879"/>
      <w:r w:rsidRPr="00A50E66">
        <w:rPr>
          <w:sz w:val="22"/>
          <w:szCs w:val="22"/>
          <w:lang w:val="fr-FR" w:bidi="fr-FR"/>
        </w:rPr>
        <w:t>PREMIERS SECOURS</w:t>
      </w:r>
      <w:bookmarkEnd w:id="23"/>
    </w:p>
    <w:p w14:paraId="52AE545B" w14:textId="77777777" w:rsidR="00FE06BC" w:rsidRDefault="00FE06BC" w:rsidP="00FE06BC"/>
    <w:p w14:paraId="04E6FEE1" w14:textId="77777777" w:rsidR="00FE06BC" w:rsidRPr="0058585E" w:rsidRDefault="00FE06BC" w:rsidP="00FE06BC">
      <w:pPr>
        <w:widowControl/>
        <w:tabs>
          <w:tab w:val="left" w:pos="1702"/>
          <w:tab w:val="left" w:pos="4537"/>
        </w:tabs>
        <w:jc w:val="both"/>
        <w:rPr>
          <w:rFonts w:ascii="Arial" w:hAnsi="Arial"/>
          <w:sz w:val="14"/>
          <w:szCs w:val="14"/>
          <w:lang w:val="fr-FR"/>
        </w:rPr>
      </w:pPr>
      <w:r w:rsidRPr="00A50E66">
        <w:rPr>
          <w:rFonts w:ascii="Arial" w:eastAsia="Arial" w:hAnsi="Arial" w:cs="Arial"/>
          <w:sz w:val="14"/>
          <w:szCs w:val="14"/>
          <w:lang w:val="fr-FR" w:bidi="fr-FR"/>
        </w:rPr>
        <w:t>Renseignez-vous sur la présence de :</w:t>
      </w:r>
    </w:p>
    <w:p w14:paraId="2CCCACB8" w14:textId="77777777" w:rsidR="00FE06BC" w:rsidRPr="00A50E66" w:rsidRDefault="00FE06BC" w:rsidP="009C1D28">
      <w:pPr>
        <w:widowControl/>
        <w:numPr>
          <w:ilvl w:val="0"/>
          <w:numId w:val="3"/>
        </w:numPr>
        <w:tabs>
          <w:tab w:val="left" w:pos="1702"/>
          <w:tab w:val="left" w:pos="4537"/>
        </w:tabs>
        <w:jc w:val="both"/>
        <w:rPr>
          <w:rFonts w:ascii="Arial" w:hAnsi="Arial"/>
          <w:sz w:val="14"/>
          <w:szCs w:val="14"/>
        </w:rPr>
      </w:pPr>
      <w:r w:rsidRPr="00A50E66">
        <w:rPr>
          <w:rFonts w:ascii="Arial" w:eastAsia="Arial" w:hAnsi="Arial" w:cs="Arial"/>
          <w:sz w:val="14"/>
          <w:szCs w:val="14"/>
          <w:lang w:val="fr-FR" w:bidi="fr-FR"/>
        </w:rPr>
        <w:t>une trousse de secours</w:t>
      </w:r>
    </w:p>
    <w:p w14:paraId="430AE469" w14:textId="77777777" w:rsidR="00FE06BC" w:rsidRPr="00A50E66" w:rsidRDefault="00FE06BC" w:rsidP="009C1D28">
      <w:pPr>
        <w:widowControl/>
        <w:numPr>
          <w:ilvl w:val="0"/>
          <w:numId w:val="3"/>
        </w:numPr>
        <w:tabs>
          <w:tab w:val="left" w:pos="1702"/>
          <w:tab w:val="left" w:pos="4537"/>
        </w:tabs>
        <w:jc w:val="both"/>
        <w:rPr>
          <w:rFonts w:ascii="Arial" w:hAnsi="Arial"/>
          <w:sz w:val="14"/>
          <w:szCs w:val="14"/>
        </w:rPr>
      </w:pPr>
      <w:r w:rsidRPr="00A50E66">
        <w:rPr>
          <w:rFonts w:ascii="Arial" w:eastAsia="Arial" w:hAnsi="Arial" w:cs="Arial"/>
          <w:sz w:val="14"/>
          <w:szCs w:val="14"/>
          <w:lang w:val="fr-FR" w:bidi="fr-FR"/>
        </w:rPr>
        <w:t>un secouriste</w:t>
      </w:r>
    </w:p>
    <w:p w14:paraId="13E97A9F" w14:textId="77777777" w:rsidR="00FE06BC" w:rsidRPr="00A50E66" w:rsidRDefault="00FE06BC" w:rsidP="009C1D28">
      <w:pPr>
        <w:widowControl/>
        <w:numPr>
          <w:ilvl w:val="0"/>
          <w:numId w:val="3"/>
        </w:numPr>
        <w:tabs>
          <w:tab w:val="left" w:pos="1702"/>
          <w:tab w:val="left" w:pos="4537"/>
        </w:tabs>
        <w:jc w:val="both"/>
        <w:rPr>
          <w:rFonts w:ascii="Arial" w:hAnsi="Arial"/>
          <w:sz w:val="14"/>
          <w:szCs w:val="14"/>
        </w:rPr>
      </w:pPr>
      <w:r w:rsidRPr="00A50E66">
        <w:rPr>
          <w:rFonts w:ascii="Arial" w:eastAsia="Arial" w:hAnsi="Arial" w:cs="Arial"/>
          <w:sz w:val="14"/>
          <w:szCs w:val="14"/>
          <w:lang w:val="fr-FR" w:bidi="fr-FR"/>
        </w:rPr>
        <w:t>un local de premiers soins</w:t>
      </w:r>
    </w:p>
    <w:p w14:paraId="7F11DD81" w14:textId="77777777" w:rsidR="00FE06BC" w:rsidRPr="00A50E66" w:rsidRDefault="00FE06BC" w:rsidP="00FE06BC">
      <w:pPr>
        <w:widowControl/>
        <w:tabs>
          <w:tab w:val="left" w:pos="1702"/>
          <w:tab w:val="left" w:pos="4537"/>
        </w:tabs>
        <w:ind w:left="1800"/>
        <w:jc w:val="both"/>
        <w:rPr>
          <w:rFonts w:ascii="Arial" w:hAnsi="Arial"/>
          <w:sz w:val="14"/>
          <w:szCs w:val="14"/>
        </w:rPr>
      </w:pPr>
    </w:p>
    <w:p w14:paraId="6B6BA375" w14:textId="77777777" w:rsidR="00FE06BC" w:rsidRPr="0058585E" w:rsidRDefault="00FE06BC" w:rsidP="00FE06BC">
      <w:pPr>
        <w:widowControl/>
        <w:tabs>
          <w:tab w:val="left" w:pos="1702"/>
          <w:tab w:val="left" w:pos="4537"/>
        </w:tabs>
        <w:jc w:val="both"/>
        <w:rPr>
          <w:rFonts w:ascii="Arial" w:hAnsi="Arial"/>
          <w:sz w:val="14"/>
          <w:szCs w:val="14"/>
          <w:lang w:val="fr-FR"/>
        </w:rPr>
      </w:pPr>
      <w:r w:rsidRPr="00A50E66">
        <w:rPr>
          <w:rFonts w:ascii="Arial" w:eastAsia="Arial" w:hAnsi="Arial" w:cs="Arial"/>
          <w:sz w:val="14"/>
          <w:szCs w:val="14"/>
          <w:lang w:val="fr-FR" w:bidi="fr-FR"/>
        </w:rPr>
        <w:t>Le tiers ou son personnel doit immédiatement signaler au donneur d’ordre tout dommage (direct ou indirect), tant matériel que physique, et le confirmer par écrit, en indiquant l’étendue du dommage et les éventuels témoins. Ce rapport doit être signé par le tiers ou son personnel et par le donneur d’ordre. Si une personne se blesse, aussi infime soit sa blessure, celle-ci doit être signalée et soignée immédiatement.</w:t>
      </w:r>
    </w:p>
    <w:p w14:paraId="1B6ABA9D" w14:textId="77777777" w:rsidR="00FE06BC" w:rsidRPr="0058585E" w:rsidRDefault="00FE06BC" w:rsidP="00FE06BC">
      <w:pPr>
        <w:widowControl/>
        <w:tabs>
          <w:tab w:val="left" w:pos="1702"/>
          <w:tab w:val="left" w:pos="4537"/>
        </w:tabs>
        <w:jc w:val="both"/>
        <w:rPr>
          <w:rFonts w:ascii="Arial" w:hAnsi="Arial"/>
          <w:sz w:val="14"/>
          <w:szCs w:val="14"/>
          <w:lang w:val="fr-FR"/>
        </w:rPr>
      </w:pPr>
    </w:p>
    <w:p w14:paraId="6885DD4B" w14:textId="77777777" w:rsidR="00FE06BC" w:rsidRPr="0058585E" w:rsidRDefault="00FE06BC" w:rsidP="00FE06BC">
      <w:pPr>
        <w:widowControl/>
        <w:tabs>
          <w:tab w:val="left" w:pos="1702"/>
          <w:tab w:val="left" w:pos="4537"/>
        </w:tabs>
        <w:jc w:val="both"/>
        <w:rPr>
          <w:rFonts w:ascii="Arial" w:hAnsi="Arial"/>
          <w:sz w:val="14"/>
          <w:szCs w:val="14"/>
          <w:lang w:val="fr-FR"/>
        </w:rPr>
      </w:pPr>
      <w:r w:rsidRPr="00A50E66">
        <w:rPr>
          <w:rFonts w:ascii="Arial" w:eastAsia="Arial" w:hAnsi="Arial" w:cs="Arial"/>
          <w:sz w:val="14"/>
          <w:szCs w:val="14"/>
          <w:lang w:val="fr-FR" w:bidi="fr-FR"/>
        </w:rPr>
        <w:t xml:space="preserve">En cas d’accident du travail, le conseiller en prévention a le droit de demander au travailleur les informations nécessaires sur les circonstances de l’accident, afin de pouvoir proposer d’éventuelles mesures préventives. </w:t>
      </w:r>
    </w:p>
    <w:p w14:paraId="7287724A" w14:textId="77777777" w:rsidR="0034715B" w:rsidRPr="0058585E" w:rsidRDefault="0034715B" w:rsidP="0034715B">
      <w:pPr>
        <w:rPr>
          <w:lang w:val="fr-FR"/>
        </w:rPr>
      </w:pPr>
    </w:p>
    <w:p w14:paraId="51387E3D" w14:textId="77777777" w:rsidR="0034715B" w:rsidRPr="0058585E" w:rsidRDefault="0034715B" w:rsidP="0034715B">
      <w:pPr>
        <w:rPr>
          <w:rFonts w:ascii="Arial" w:hAnsi="Arial" w:cs="Arial"/>
          <w:sz w:val="16"/>
          <w:szCs w:val="16"/>
          <w:lang w:val="fr-FR"/>
        </w:rPr>
      </w:pPr>
    </w:p>
    <w:p w14:paraId="7F4FBFA6" w14:textId="77777777" w:rsidR="0034715B" w:rsidRPr="00A50E66" w:rsidRDefault="0034715B" w:rsidP="009C1D28">
      <w:pPr>
        <w:pStyle w:val="Heading1"/>
        <w:rPr>
          <w:sz w:val="22"/>
          <w:szCs w:val="22"/>
        </w:rPr>
      </w:pPr>
      <w:bookmarkStart w:id="24" w:name="_Toc59106880"/>
      <w:r w:rsidRPr="00A50E66">
        <w:rPr>
          <w:sz w:val="22"/>
          <w:szCs w:val="22"/>
          <w:lang w:val="fr-FR" w:bidi="fr-FR"/>
        </w:rPr>
        <w:t>Annexes</w:t>
      </w:r>
      <w:bookmarkEnd w:id="24"/>
    </w:p>
    <w:p w14:paraId="31784D2D" w14:textId="77777777" w:rsidR="00D86C5C" w:rsidRDefault="00D86C5C" w:rsidP="00D86C5C"/>
    <w:p w14:paraId="6F357336" w14:textId="77777777" w:rsidR="00D86C5C" w:rsidRDefault="00D86C5C" w:rsidP="00D86C5C"/>
    <w:p w14:paraId="7091E3D6" w14:textId="77777777" w:rsidR="00D86C5C" w:rsidRPr="0058585E" w:rsidRDefault="00D86C5C" w:rsidP="00D86C5C">
      <w:pPr>
        <w:ind w:left="1418"/>
        <w:rPr>
          <w:rFonts w:ascii="Arial" w:hAnsi="Arial" w:cs="Arial"/>
          <w:color w:val="C0504D"/>
          <w:sz w:val="16"/>
          <w:szCs w:val="16"/>
          <w:lang w:val="fr-FR"/>
        </w:rPr>
      </w:pPr>
      <w:r>
        <w:rPr>
          <w:rFonts w:ascii="Arial" w:eastAsia="Arial" w:hAnsi="Arial" w:cs="Arial"/>
          <w:sz w:val="16"/>
          <w:szCs w:val="16"/>
          <w:lang w:val="fr-FR" w:bidi="fr-FR"/>
        </w:rPr>
        <w:t xml:space="preserve">Annexe 1 : </w:t>
      </w:r>
      <w:r>
        <w:rPr>
          <w:rFonts w:ascii="Arial" w:eastAsia="Arial" w:hAnsi="Arial" w:cs="Arial"/>
          <w:sz w:val="16"/>
          <w:szCs w:val="16"/>
          <w:lang w:val="fr-FR" w:bidi="fr-FR"/>
        </w:rPr>
        <w:tab/>
      </w:r>
      <w:r w:rsidRPr="005A53F4">
        <w:rPr>
          <w:rFonts w:ascii="Arial" w:eastAsia="Arial" w:hAnsi="Arial" w:cs="Arial"/>
          <w:b/>
          <w:color w:val="C0504D"/>
          <w:sz w:val="16"/>
          <w:szCs w:val="16"/>
          <w:lang w:val="fr-FR" w:bidi="fr-FR"/>
        </w:rPr>
        <w:t>CONVENTION « Exigences en matière de sécurité et de santé »</w:t>
      </w:r>
    </w:p>
    <w:p w14:paraId="27DE8773" w14:textId="77777777" w:rsidR="00D86C5C" w:rsidRPr="0058585E" w:rsidRDefault="00D86C5C" w:rsidP="00D86C5C">
      <w:pPr>
        <w:ind w:left="1418"/>
        <w:rPr>
          <w:rFonts w:ascii="Arial" w:hAnsi="Arial" w:cs="Arial"/>
          <w:sz w:val="16"/>
          <w:szCs w:val="16"/>
          <w:lang w:val="fr-FR"/>
        </w:rPr>
      </w:pPr>
    </w:p>
    <w:p w14:paraId="1EFF0040" w14:textId="77777777" w:rsidR="00D86C5C" w:rsidRPr="0058585E" w:rsidRDefault="00D86C5C" w:rsidP="00D86C5C">
      <w:pPr>
        <w:ind w:left="1418"/>
        <w:rPr>
          <w:rFonts w:ascii="Arial" w:hAnsi="Arial" w:cs="Arial"/>
          <w:b/>
          <w:color w:val="C0504D"/>
          <w:sz w:val="16"/>
          <w:szCs w:val="16"/>
          <w:lang w:val="fr-FR"/>
        </w:rPr>
      </w:pPr>
      <w:r>
        <w:rPr>
          <w:rFonts w:ascii="Arial" w:eastAsia="Arial" w:hAnsi="Arial" w:cs="Arial"/>
          <w:sz w:val="16"/>
          <w:szCs w:val="16"/>
          <w:lang w:val="fr-FR" w:bidi="fr-FR"/>
        </w:rPr>
        <w:t xml:space="preserve">Annexe 2 : </w:t>
      </w:r>
      <w:r>
        <w:rPr>
          <w:rFonts w:ascii="Arial" w:eastAsia="Arial" w:hAnsi="Arial" w:cs="Arial"/>
          <w:sz w:val="16"/>
          <w:szCs w:val="16"/>
          <w:lang w:val="fr-FR" w:bidi="fr-FR"/>
        </w:rPr>
        <w:tab/>
      </w:r>
      <w:r w:rsidRPr="005A53F4">
        <w:rPr>
          <w:rFonts w:ascii="Arial" w:eastAsia="Arial" w:hAnsi="Arial" w:cs="Arial"/>
          <w:b/>
          <w:color w:val="C0504D"/>
          <w:sz w:val="16"/>
          <w:szCs w:val="16"/>
          <w:lang w:val="fr-FR" w:bidi="fr-FR"/>
        </w:rPr>
        <w:t>Dix règles de sécurité que vos travailleurs doivent connaître</w:t>
      </w:r>
    </w:p>
    <w:p w14:paraId="37B956F1" w14:textId="77777777" w:rsidR="00A50E66" w:rsidRPr="0058585E" w:rsidRDefault="00A50E66" w:rsidP="00D86C5C">
      <w:pPr>
        <w:ind w:left="1418"/>
        <w:rPr>
          <w:rFonts w:ascii="Arial" w:hAnsi="Arial" w:cs="Arial"/>
          <w:b/>
          <w:color w:val="C0504D"/>
          <w:sz w:val="16"/>
          <w:szCs w:val="16"/>
          <w:lang w:val="fr-FR"/>
        </w:rPr>
      </w:pPr>
    </w:p>
    <w:p w14:paraId="5C491E29" w14:textId="77777777" w:rsidR="00A50E66" w:rsidRPr="0058585E" w:rsidRDefault="00A50E66" w:rsidP="00D86C5C">
      <w:pPr>
        <w:ind w:left="1418"/>
        <w:rPr>
          <w:rFonts w:ascii="Arial" w:hAnsi="Arial" w:cs="Arial"/>
          <w:sz w:val="16"/>
          <w:szCs w:val="16"/>
          <w:lang w:val="fr-FR"/>
        </w:rPr>
      </w:pPr>
      <w:r>
        <w:rPr>
          <w:rFonts w:ascii="Arial" w:eastAsia="Arial" w:hAnsi="Arial" w:cs="Arial"/>
          <w:sz w:val="16"/>
          <w:szCs w:val="16"/>
          <w:lang w:val="fr-FR" w:bidi="fr-FR"/>
        </w:rPr>
        <w:t xml:space="preserve">Annexe 3 : </w:t>
      </w:r>
      <w:r w:rsidRPr="00A50E66">
        <w:rPr>
          <w:rFonts w:ascii="Arial" w:eastAsia="Arial" w:hAnsi="Arial" w:cs="Arial"/>
          <w:b/>
          <w:color w:val="C0504D" w:themeColor="accent2"/>
          <w:sz w:val="16"/>
          <w:szCs w:val="16"/>
          <w:lang w:val="fr-FR" w:bidi="fr-FR"/>
        </w:rPr>
        <w:t>Autorisations de travail Belfius</w:t>
      </w:r>
    </w:p>
    <w:p w14:paraId="7C16F716" w14:textId="77777777" w:rsidR="00D86C5C" w:rsidRPr="0058585E" w:rsidRDefault="00D86C5C" w:rsidP="00D86C5C">
      <w:pPr>
        <w:ind w:left="1418"/>
        <w:rPr>
          <w:rFonts w:ascii="Arial" w:hAnsi="Arial" w:cs="Arial"/>
          <w:sz w:val="16"/>
          <w:szCs w:val="16"/>
          <w:lang w:val="fr-FR"/>
        </w:rPr>
      </w:pPr>
    </w:p>
    <w:p w14:paraId="18121249" w14:textId="77777777" w:rsidR="00D86C5C" w:rsidRPr="0058585E" w:rsidRDefault="00A50E66" w:rsidP="00D86C5C">
      <w:pPr>
        <w:ind w:left="1418"/>
        <w:rPr>
          <w:rFonts w:ascii="Arial" w:hAnsi="Arial" w:cs="Arial"/>
          <w:sz w:val="16"/>
          <w:szCs w:val="16"/>
          <w:lang w:val="fr-FR"/>
        </w:rPr>
      </w:pPr>
      <w:r>
        <w:rPr>
          <w:rFonts w:ascii="Arial" w:eastAsia="Arial" w:hAnsi="Arial" w:cs="Arial"/>
          <w:sz w:val="16"/>
          <w:szCs w:val="16"/>
          <w:lang w:val="fr-FR" w:bidi="fr-FR"/>
        </w:rPr>
        <w:t xml:space="preserve">Annexe 4 : </w:t>
      </w:r>
      <w:r>
        <w:rPr>
          <w:rFonts w:ascii="Arial" w:eastAsia="Arial" w:hAnsi="Arial" w:cs="Arial"/>
          <w:sz w:val="16"/>
          <w:szCs w:val="16"/>
          <w:lang w:val="fr-FR" w:bidi="fr-FR"/>
        </w:rPr>
        <w:tab/>
        <w:t>Pictogrammes possibles</w:t>
      </w:r>
    </w:p>
    <w:p w14:paraId="085447C6" w14:textId="77777777" w:rsidR="00D86C5C" w:rsidRPr="0058585E" w:rsidRDefault="00D86C5C" w:rsidP="00D86C5C">
      <w:pPr>
        <w:ind w:left="1418"/>
        <w:rPr>
          <w:rFonts w:ascii="Arial" w:hAnsi="Arial" w:cs="Arial"/>
          <w:sz w:val="16"/>
          <w:szCs w:val="16"/>
          <w:lang w:val="fr-FR"/>
        </w:rPr>
      </w:pPr>
    </w:p>
    <w:p w14:paraId="245234D3" w14:textId="77777777" w:rsidR="00A86865" w:rsidRPr="0058585E" w:rsidRDefault="00575F22" w:rsidP="009C1D28">
      <w:pPr>
        <w:pStyle w:val="Heading1"/>
        <w:numPr>
          <w:ilvl w:val="0"/>
          <w:numId w:val="0"/>
        </w:numPr>
        <w:ind w:left="720"/>
        <w:rPr>
          <w:lang w:val="fr-FR"/>
        </w:rPr>
      </w:pPr>
      <w:r w:rsidRPr="007E2090">
        <w:rPr>
          <w:lang w:val="fr-FR" w:bidi="fr-FR"/>
        </w:rPr>
        <w:t xml:space="preserve"> </w:t>
      </w:r>
    </w:p>
    <w:p w14:paraId="00C1377B" w14:textId="77777777" w:rsidR="00135E44" w:rsidRPr="0058585E" w:rsidRDefault="00135E44" w:rsidP="009C1D28">
      <w:pPr>
        <w:pStyle w:val="Heading1"/>
        <w:numPr>
          <w:ilvl w:val="0"/>
          <w:numId w:val="0"/>
        </w:numPr>
        <w:ind w:left="720"/>
        <w:rPr>
          <w:lang w:val="fr-FR"/>
        </w:rPr>
      </w:pPr>
    </w:p>
    <w:p w14:paraId="0F7A1F56" w14:textId="77777777" w:rsidR="00E4546D" w:rsidRPr="0058585E" w:rsidRDefault="00E4546D" w:rsidP="00E4546D">
      <w:pPr>
        <w:rPr>
          <w:lang w:val="fr-FR"/>
        </w:rPr>
      </w:pPr>
    </w:p>
    <w:p w14:paraId="5B10DBD1" w14:textId="77777777" w:rsidR="00E4546D" w:rsidRPr="0058585E" w:rsidRDefault="00E4546D" w:rsidP="00E4546D">
      <w:pPr>
        <w:rPr>
          <w:lang w:val="fr-FR"/>
        </w:rPr>
      </w:pPr>
    </w:p>
    <w:p w14:paraId="30CDC166" w14:textId="77777777" w:rsidR="00E4546D" w:rsidRPr="0058585E" w:rsidRDefault="00E4546D" w:rsidP="00E4546D">
      <w:pPr>
        <w:rPr>
          <w:lang w:val="fr-FR"/>
        </w:rPr>
      </w:pPr>
    </w:p>
    <w:p w14:paraId="60812764" w14:textId="77777777" w:rsidR="00F933EE" w:rsidRPr="0058585E" w:rsidRDefault="00135E44" w:rsidP="009C1D28">
      <w:pPr>
        <w:pStyle w:val="Heading1"/>
        <w:numPr>
          <w:ilvl w:val="0"/>
          <w:numId w:val="0"/>
        </w:numPr>
        <w:rPr>
          <w:color w:val="C0504D" w:themeColor="accent2"/>
          <w:lang w:val="fr-FR"/>
        </w:rPr>
      </w:pPr>
      <w:bookmarkStart w:id="25" w:name="_Toc59106881"/>
      <w:r w:rsidRPr="00F21C14">
        <w:rPr>
          <w:color w:val="C0504D" w:themeColor="accent2"/>
          <w:lang w:val="fr-FR" w:bidi="fr-FR"/>
        </w:rPr>
        <w:t>Annexe 1 : CONVENTION « Exigences en matière de sécurité et de santé pour les tiers »</w:t>
      </w:r>
      <w:bookmarkEnd w:id="25"/>
    </w:p>
    <w:p w14:paraId="55D11027" w14:textId="77777777" w:rsidR="003122E2" w:rsidRPr="0058585E" w:rsidRDefault="003122E2" w:rsidP="004D5FD0">
      <w:pPr>
        <w:widowControl/>
        <w:tabs>
          <w:tab w:val="left" w:pos="1702"/>
          <w:tab w:val="left" w:pos="4537"/>
        </w:tabs>
        <w:rPr>
          <w:rFonts w:ascii="Arial" w:hAnsi="Arial" w:cs="Arial"/>
          <w:lang w:val="fr-FR"/>
        </w:rPr>
      </w:pPr>
    </w:p>
    <w:p w14:paraId="5065866D" w14:textId="77777777" w:rsidR="00F933EE" w:rsidRDefault="00F933EE" w:rsidP="00B26265">
      <w:pPr>
        <w:widowControl/>
        <w:tabs>
          <w:tab w:val="left" w:pos="1702"/>
          <w:tab w:val="left" w:pos="4537"/>
        </w:tabs>
        <w:jc w:val="both"/>
        <w:rPr>
          <w:rFonts w:ascii="Arial" w:hAnsi="Arial"/>
        </w:rPr>
      </w:pPr>
      <w:r>
        <w:rPr>
          <w:rFonts w:ascii="Arial" w:eastAsia="Arial" w:hAnsi="Arial" w:cs="Arial"/>
          <w:b/>
          <w:lang w:val="fr-FR" w:bidi="fr-FR"/>
        </w:rPr>
        <w:t>Entre les parties :</w:t>
      </w:r>
    </w:p>
    <w:p w14:paraId="61E2F0C4" w14:textId="77777777" w:rsidR="00F933EE" w:rsidRDefault="00F933EE" w:rsidP="00B26265">
      <w:pPr>
        <w:widowControl/>
        <w:tabs>
          <w:tab w:val="left" w:pos="1702"/>
          <w:tab w:val="left" w:pos="4537"/>
        </w:tabs>
        <w:jc w:val="both"/>
        <w:rPr>
          <w:rFonts w:ascii="Arial" w:hAnsi="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67"/>
        <w:gridCol w:w="4536"/>
      </w:tblGrid>
      <w:tr w:rsidR="00F933EE" w:rsidRPr="00357323" w14:paraId="74BDDED8" w14:textId="77777777" w:rsidTr="00357323">
        <w:tc>
          <w:tcPr>
            <w:tcW w:w="4503" w:type="dxa"/>
            <w:shd w:val="clear" w:color="auto" w:fill="auto"/>
          </w:tcPr>
          <w:p w14:paraId="5A3B81FE" w14:textId="77777777" w:rsidR="00F933EE" w:rsidRPr="0058585E" w:rsidRDefault="00F933EE" w:rsidP="00357323">
            <w:pPr>
              <w:widowControl/>
              <w:tabs>
                <w:tab w:val="left" w:pos="1702"/>
                <w:tab w:val="left" w:pos="4537"/>
              </w:tabs>
              <w:jc w:val="both"/>
              <w:rPr>
                <w:rFonts w:ascii="Arial" w:hAnsi="Arial"/>
                <w:sz w:val="18"/>
                <w:szCs w:val="18"/>
                <w:lang w:val="fr-FR"/>
              </w:rPr>
            </w:pPr>
            <w:r w:rsidRPr="00357323">
              <w:rPr>
                <w:rFonts w:ascii="Arial" w:eastAsia="Arial" w:hAnsi="Arial" w:cs="Arial"/>
                <w:sz w:val="18"/>
                <w:szCs w:val="18"/>
                <w:lang w:val="fr-FR" w:bidi="fr-FR"/>
              </w:rPr>
              <w:t>Ci-après dénommée le « Contractant » :</w:t>
            </w:r>
          </w:p>
          <w:p w14:paraId="37F6D19A" w14:textId="77777777" w:rsidR="004C1495" w:rsidRPr="0058585E" w:rsidRDefault="004C1495" w:rsidP="00357323">
            <w:pPr>
              <w:widowControl/>
              <w:tabs>
                <w:tab w:val="left" w:pos="1702"/>
                <w:tab w:val="left" w:pos="4537"/>
              </w:tabs>
              <w:jc w:val="both"/>
              <w:rPr>
                <w:rFonts w:ascii="Arial" w:hAnsi="Arial"/>
                <w:sz w:val="18"/>
                <w:szCs w:val="18"/>
                <w:lang w:val="fr-FR"/>
              </w:rPr>
            </w:pPr>
            <w:r w:rsidRPr="00357323">
              <w:rPr>
                <w:rFonts w:ascii="Arial" w:eastAsia="Arial" w:hAnsi="Arial" w:cs="Arial"/>
                <w:sz w:val="18"/>
                <w:szCs w:val="18"/>
                <w:lang w:val="fr-FR" w:bidi="fr-FR"/>
              </w:rPr>
              <w:t>……………………………………………………………</w:t>
            </w:r>
          </w:p>
          <w:p w14:paraId="12D3E31B" w14:textId="77777777" w:rsidR="004C1495" w:rsidRPr="0058585E" w:rsidRDefault="004C1495" w:rsidP="00357323">
            <w:pPr>
              <w:widowControl/>
              <w:tabs>
                <w:tab w:val="left" w:pos="1702"/>
                <w:tab w:val="left" w:pos="4537"/>
              </w:tabs>
              <w:jc w:val="both"/>
              <w:rPr>
                <w:rFonts w:ascii="Arial" w:hAnsi="Arial"/>
                <w:sz w:val="18"/>
                <w:szCs w:val="18"/>
                <w:lang w:val="fr-FR"/>
              </w:rPr>
            </w:pPr>
            <w:r w:rsidRPr="00357323">
              <w:rPr>
                <w:rFonts w:ascii="Arial" w:eastAsia="Arial" w:hAnsi="Arial" w:cs="Arial"/>
                <w:sz w:val="18"/>
                <w:szCs w:val="18"/>
                <w:lang w:val="fr-FR" w:bidi="fr-FR"/>
              </w:rPr>
              <w:t>……………………………………………………………</w:t>
            </w:r>
          </w:p>
          <w:p w14:paraId="65BC3456" w14:textId="77777777" w:rsidR="004C1495" w:rsidRPr="0058585E" w:rsidRDefault="004C1495" w:rsidP="00357323">
            <w:pPr>
              <w:widowControl/>
              <w:tabs>
                <w:tab w:val="left" w:pos="1702"/>
                <w:tab w:val="left" w:pos="4537"/>
              </w:tabs>
              <w:jc w:val="both"/>
              <w:rPr>
                <w:rFonts w:ascii="Arial" w:hAnsi="Arial"/>
                <w:sz w:val="18"/>
                <w:szCs w:val="18"/>
                <w:lang w:val="fr-FR"/>
              </w:rPr>
            </w:pPr>
            <w:r w:rsidRPr="00357323">
              <w:rPr>
                <w:rFonts w:ascii="Arial" w:eastAsia="Arial" w:hAnsi="Arial" w:cs="Arial"/>
                <w:sz w:val="18"/>
                <w:szCs w:val="18"/>
                <w:lang w:val="fr-FR" w:bidi="fr-FR"/>
              </w:rPr>
              <w:t>……………………………………………………………</w:t>
            </w:r>
          </w:p>
          <w:p w14:paraId="0030A38F" w14:textId="77777777" w:rsidR="004C1495" w:rsidRPr="0058585E" w:rsidRDefault="004C1495" w:rsidP="00357323">
            <w:pPr>
              <w:widowControl/>
              <w:tabs>
                <w:tab w:val="left" w:pos="1702"/>
                <w:tab w:val="left" w:pos="4537"/>
              </w:tabs>
              <w:jc w:val="both"/>
              <w:rPr>
                <w:rFonts w:ascii="Arial" w:hAnsi="Arial"/>
                <w:sz w:val="18"/>
                <w:szCs w:val="18"/>
                <w:lang w:val="fr-FR"/>
              </w:rPr>
            </w:pPr>
            <w:r w:rsidRPr="00357323">
              <w:rPr>
                <w:rFonts w:ascii="Arial" w:eastAsia="Arial" w:hAnsi="Arial" w:cs="Arial"/>
                <w:sz w:val="18"/>
                <w:szCs w:val="18"/>
                <w:lang w:val="fr-FR" w:bidi="fr-FR"/>
              </w:rPr>
              <w:t>……………………………………………………………</w:t>
            </w:r>
          </w:p>
          <w:p w14:paraId="64FF5008" w14:textId="77777777" w:rsidR="004C1495" w:rsidRPr="0058585E" w:rsidRDefault="004C1495" w:rsidP="00357323">
            <w:pPr>
              <w:widowControl/>
              <w:tabs>
                <w:tab w:val="left" w:pos="1702"/>
                <w:tab w:val="left" w:pos="4537"/>
              </w:tabs>
              <w:jc w:val="both"/>
              <w:rPr>
                <w:rFonts w:ascii="Arial" w:hAnsi="Arial"/>
                <w:sz w:val="18"/>
                <w:szCs w:val="18"/>
                <w:lang w:val="fr-FR"/>
              </w:rPr>
            </w:pPr>
            <w:r w:rsidRPr="00357323">
              <w:rPr>
                <w:rFonts w:ascii="Arial" w:eastAsia="Arial" w:hAnsi="Arial" w:cs="Arial"/>
                <w:sz w:val="18"/>
                <w:szCs w:val="18"/>
                <w:lang w:val="fr-FR" w:bidi="fr-FR"/>
              </w:rPr>
              <w:t>Représentée par : ………………………………</w:t>
            </w:r>
          </w:p>
          <w:p w14:paraId="31AE2DC2" w14:textId="77777777" w:rsidR="004C1495" w:rsidRPr="0058585E" w:rsidRDefault="004C1495" w:rsidP="00357323">
            <w:pPr>
              <w:widowControl/>
              <w:tabs>
                <w:tab w:val="left" w:pos="1702"/>
                <w:tab w:val="left" w:pos="4537"/>
              </w:tabs>
              <w:jc w:val="both"/>
              <w:rPr>
                <w:rFonts w:ascii="Arial" w:hAnsi="Arial"/>
                <w:sz w:val="18"/>
                <w:szCs w:val="18"/>
                <w:lang w:val="fr-FR"/>
              </w:rPr>
            </w:pPr>
            <w:r w:rsidRPr="00357323">
              <w:rPr>
                <w:rFonts w:ascii="Arial" w:eastAsia="Arial" w:hAnsi="Arial" w:cs="Arial"/>
                <w:sz w:val="18"/>
                <w:szCs w:val="18"/>
                <w:lang w:val="fr-FR" w:bidi="fr-FR"/>
              </w:rPr>
              <w:t>Conseiller en prévention :……………………………………..</w:t>
            </w:r>
          </w:p>
          <w:p w14:paraId="021E2E18" w14:textId="77777777" w:rsidR="004C1495" w:rsidRPr="0058585E" w:rsidRDefault="004C1495" w:rsidP="00357323">
            <w:pPr>
              <w:widowControl/>
              <w:tabs>
                <w:tab w:val="left" w:pos="1702"/>
                <w:tab w:val="left" w:pos="4537"/>
              </w:tabs>
              <w:jc w:val="both"/>
              <w:rPr>
                <w:rFonts w:ascii="Arial" w:hAnsi="Arial"/>
                <w:sz w:val="18"/>
                <w:szCs w:val="18"/>
                <w:lang w:val="fr-FR"/>
              </w:rPr>
            </w:pPr>
            <w:r w:rsidRPr="00357323">
              <w:rPr>
                <w:rFonts w:ascii="Arial" w:eastAsia="Arial" w:hAnsi="Arial" w:cs="Arial"/>
                <w:sz w:val="18"/>
                <w:szCs w:val="18"/>
                <w:lang w:val="fr-FR" w:bidi="fr-FR"/>
              </w:rPr>
              <w:t>Responsable de la sécurité sur le lieu de travail :</w:t>
            </w:r>
          </w:p>
          <w:p w14:paraId="5ADAEE30" w14:textId="77777777" w:rsidR="004C1495" w:rsidRPr="0058585E" w:rsidRDefault="004C1495" w:rsidP="00357323">
            <w:pPr>
              <w:widowControl/>
              <w:tabs>
                <w:tab w:val="left" w:pos="1702"/>
                <w:tab w:val="left" w:pos="4537"/>
              </w:tabs>
              <w:jc w:val="both"/>
              <w:rPr>
                <w:rFonts w:ascii="Arial" w:hAnsi="Arial"/>
                <w:sz w:val="18"/>
                <w:szCs w:val="18"/>
                <w:lang w:val="fr-FR"/>
              </w:rPr>
            </w:pPr>
            <w:r w:rsidRPr="00357323">
              <w:rPr>
                <w:rFonts w:ascii="Arial" w:eastAsia="Arial" w:hAnsi="Arial" w:cs="Arial"/>
                <w:sz w:val="18"/>
                <w:szCs w:val="18"/>
                <w:lang w:val="fr-FR" w:bidi="fr-FR"/>
              </w:rPr>
              <w:t>……………………………………………………………</w:t>
            </w:r>
          </w:p>
          <w:p w14:paraId="1BF08C5F" w14:textId="77777777" w:rsidR="004C1495" w:rsidRPr="0058585E" w:rsidRDefault="004C1495" w:rsidP="00357323">
            <w:pPr>
              <w:widowControl/>
              <w:tabs>
                <w:tab w:val="left" w:pos="1702"/>
                <w:tab w:val="left" w:pos="4537"/>
              </w:tabs>
              <w:jc w:val="both"/>
              <w:rPr>
                <w:rFonts w:ascii="Arial" w:hAnsi="Arial"/>
                <w:sz w:val="18"/>
                <w:szCs w:val="18"/>
                <w:lang w:val="fr-FR"/>
              </w:rPr>
            </w:pPr>
            <w:r w:rsidRPr="00357323">
              <w:rPr>
                <w:rFonts w:ascii="Arial" w:eastAsia="Arial" w:hAnsi="Arial" w:cs="Arial"/>
                <w:sz w:val="18"/>
                <w:szCs w:val="18"/>
                <w:lang w:val="fr-FR" w:bidi="fr-FR"/>
              </w:rPr>
              <w:t>Responsable de l’établissement d’un rapport détaillé en cas d’accident du travail grave :.................................................</w:t>
            </w:r>
          </w:p>
          <w:p w14:paraId="7645D653" w14:textId="77777777" w:rsidR="00F933EE" w:rsidRPr="00357323" w:rsidRDefault="004C1495" w:rsidP="00357323">
            <w:pPr>
              <w:widowControl/>
              <w:tabs>
                <w:tab w:val="left" w:pos="1702"/>
                <w:tab w:val="left" w:pos="4537"/>
              </w:tabs>
              <w:jc w:val="both"/>
              <w:rPr>
                <w:rFonts w:ascii="Arial" w:hAnsi="Arial"/>
                <w:sz w:val="18"/>
                <w:szCs w:val="18"/>
              </w:rPr>
            </w:pPr>
            <w:r w:rsidRPr="00357323">
              <w:rPr>
                <w:rFonts w:ascii="Arial" w:eastAsia="Arial" w:hAnsi="Arial" w:cs="Arial"/>
                <w:sz w:val="18"/>
                <w:szCs w:val="18"/>
                <w:lang w:val="fr-FR" w:bidi="fr-FR"/>
              </w:rPr>
              <w:t>Certificat VCA :  OUI   -    NON</w:t>
            </w:r>
          </w:p>
        </w:tc>
        <w:tc>
          <w:tcPr>
            <w:tcW w:w="567" w:type="dxa"/>
            <w:shd w:val="clear" w:color="auto" w:fill="auto"/>
          </w:tcPr>
          <w:p w14:paraId="703C28BB" w14:textId="77777777" w:rsidR="00F933EE" w:rsidRPr="00357323" w:rsidRDefault="00F933EE" w:rsidP="00357323">
            <w:pPr>
              <w:widowControl/>
              <w:tabs>
                <w:tab w:val="left" w:pos="1702"/>
                <w:tab w:val="left" w:pos="4537"/>
              </w:tabs>
              <w:jc w:val="center"/>
              <w:rPr>
                <w:rFonts w:ascii="Arial" w:hAnsi="Arial"/>
                <w:sz w:val="18"/>
                <w:szCs w:val="18"/>
              </w:rPr>
            </w:pPr>
            <w:r w:rsidRPr="00357323">
              <w:rPr>
                <w:rFonts w:ascii="Arial" w:eastAsia="Arial" w:hAnsi="Arial" w:cs="Arial"/>
                <w:sz w:val="18"/>
                <w:szCs w:val="18"/>
                <w:lang w:val="fr-FR" w:bidi="fr-FR"/>
              </w:rPr>
              <w:t>et</w:t>
            </w:r>
          </w:p>
        </w:tc>
        <w:tc>
          <w:tcPr>
            <w:tcW w:w="4536" w:type="dxa"/>
            <w:shd w:val="clear" w:color="auto" w:fill="auto"/>
          </w:tcPr>
          <w:p w14:paraId="4EF3946E" w14:textId="77777777" w:rsidR="00F933EE" w:rsidRPr="0058585E" w:rsidRDefault="00F933EE" w:rsidP="00357323">
            <w:pPr>
              <w:widowControl/>
              <w:tabs>
                <w:tab w:val="left" w:pos="1702"/>
                <w:tab w:val="left" w:pos="4537"/>
              </w:tabs>
              <w:jc w:val="both"/>
              <w:rPr>
                <w:rFonts w:ascii="Arial" w:hAnsi="Arial"/>
                <w:sz w:val="18"/>
                <w:szCs w:val="18"/>
                <w:lang w:val="fr-FR"/>
              </w:rPr>
            </w:pPr>
            <w:r w:rsidRPr="00357323">
              <w:rPr>
                <w:rFonts w:ascii="Arial" w:eastAsia="Arial" w:hAnsi="Arial" w:cs="Arial"/>
                <w:sz w:val="18"/>
                <w:szCs w:val="18"/>
                <w:lang w:val="fr-FR" w:bidi="fr-FR"/>
              </w:rPr>
              <w:t>Ci-après dénommée « Belfius » :</w:t>
            </w:r>
          </w:p>
          <w:p w14:paraId="71921B98" w14:textId="77777777" w:rsidR="004C1495" w:rsidRPr="0058585E" w:rsidRDefault="004C1495" w:rsidP="00357323">
            <w:pPr>
              <w:widowControl/>
              <w:tabs>
                <w:tab w:val="left" w:pos="1702"/>
                <w:tab w:val="left" w:pos="4537"/>
              </w:tabs>
              <w:jc w:val="both"/>
              <w:rPr>
                <w:rFonts w:ascii="Arial" w:hAnsi="Arial"/>
                <w:sz w:val="18"/>
                <w:szCs w:val="18"/>
                <w:lang w:val="fr-FR"/>
              </w:rPr>
            </w:pPr>
          </w:p>
          <w:p w14:paraId="0D399C0B" w14:textId="77777777" w:rsidR="004C1495" w:rsidRPr="0058585E" w:rsidRDefault="004C1495" w:rsidP="00357323">
            <w:pPr>
              <w:widowControl/>
              <w:tabs>
                <w:tab w:val="left" w:pos="1702"/>
                <w:tab w:val="left" w:pos="4537"/>
              </w:tabs>
              <w:jc w:val="both"/>
              <w:rPr>
                <w:rFonts w:ascii="Arial" w:hAnsi="Arial"/>
                <w:sz w:val="18"/>
                <w:szCs w:val="18"/>
                <w:lang w:val="fr-FR"/>
              </w:rPr>
            </w:pPr>
            <w:r w:rsidRPr="00357323">
              <w:rPr>
                <w:rFonts w:ascii="Arial" w:eastAsia="Arial" w:hAnsi="Arial" w:cs="Arial"/>
                <w:sz w:val="18"/>
                <w:szCs w:val="18"/>
                <w:lang w:val="fr-FR" w:bidi="fr-FR"/>
              </w:rPr>
              <w:t>Belfius Banque &amp; Assurances</w:t>
            </w:r>
          </w:p>
          <w:p w14:paraId="7624155B" w14:textId="77777777" w:rsidR="004C1495" w:rsidRPr="00357323" w:rsidRDefault="00DB3FFC" w:rsidP="00357323">
            <w:pPr>
              <w:widowControl/>
              <w:tabs>
                <w:tab w:val="left" w:pos="1702"/>
                <w:tab w:val="left" w:pos="4537"/>
              </w:tabs>
              <w:jc w:val="both"/>
              <w:rPr>
                <w:rFonts w:ascii="Arial" w:hAnsi="Arial"/>
                <w:sz w:val="18"/>
                <w:szCs w:val="18"/>
              </w:rPr>
            </w:pPr>
            <w:r>
              <w:rPr>
                <w:rFonts w:ascii="Arial" w:eastAsia="Arial" w:hAnsi="Arial" w:cs="Arial"/>
                <w:sz w:val="18"/>
                <w:szCs w:val="18"/>
                <w:lang w:val="fr-FR" w:bidi="fr-FR"/>
              </w:rPr>
              <w:t>Place Rogier 11</w:t>
            </w:r>
          </w:p>
          <w:p w14:paraId="61542936" w14:textId="77777777" w:rsidR="00420915" w:rsidRPr="00357323" w:rsidRDefault="00420915" w:rsidP="00DB3FFC">
            <w:pPr>
              <w:widowControl/>
              <w:tabs>
                <w:tab w:val="left" w:pos="1702"/>
                <w:tab w:val="left" w:pos="4537"/>
              </w:tabs>
              <w:jc w:val="both"/>
              <w:rPr>
                <w:rFonts w:ascii="Arial" w:hAnsi="Arial"/>
                <w:sz w:val="18"/>
                <w:szCs w:val="18"/>
              </w:rPr>
            </w:pPr>
            <w:r w:rsidRPr="00357323">
              <w:rPr>
                <w:rFonts w:ascii="Arial" w:eastAsia="Arial" w:hAnsi="Arial" w:cs="Arial"/>
                <w:sz w:val="18"/>
                <w:szCs w:val="18"/>
                <w:lang w:val="fr-FR" w:bidi="fr-FR"/>
              </w:rPr>
              <w:t>1210 BRUXELLES</w:t>
            </w:r>
          </w:p>
        </w:tc>
      </w:tr>
    </w:tbl>
    <w:p w14:paraId="331B09B1" w14:textId="77777777" w:rsidR="00F933EE" w:rsidRDefault="00F933EE" w:rsidP="00B26265">
      <w:pPr>
        <w:widowControl/>
        <w:tabs>
          <w:tab w:val="left" w:pos="1702"/>
          <w:tab w:val="left" w:pos="4537"/>
        </w:tabs>
        <w:jc w:val="both"/>
        <w:rPr>
          <w:rFonts w:ascii="Arial" w:hAnsi="Arial"/>
        </w:rPr>
      </w:pPr>
    </w:p>
    <w:p w14:paraId="2F4FA3A5" w14:textId="77777777" w:rsidR="00F933EE" w:rsidRPr="0058585E" w:rsidRDefault="004C1495" w:rsidP="00B26265">
      <w:pPr>
        <w:widowControl/>
        <w:tabs>
          <w:tab w:val="left" w:pos="1702"/>
          <w:tab w:val="left" w:pos="4537"/>
        </w:tabs>
        <w:jc w:val="both"/>
        <w:rPr>
          <w:rFonts w:ascii="Arial" w:hAnsi="Arial"/>
          <w:b/>
          <w:sz w:val="16"/>
          <w:szCs w:val="16"/>
          <w:lang w:val="fr-FR"/>
        </w:rPr>
      </w:pPr>
      <w:r w:rsidRPr="00B5634B">
        <w:rPr>
          <w:rFonts w:ascii="Arial" w:eastAsia="Arial" w:hAnsi="Arial" w:cs="Arial"/>
          <w:b/>
          <w:sz w:val="16"/>
          <w:szCs w:val="16"/>
          <w:lang w:val="fr-FR" w:bidi="fr-FR"/>
        </w:rPr>
        <w:t xml:space="preserve">Il est convenu ce qui suit : </w:t>
      </w:r>
    </w:p>
    <w:p w14:paraId="1D45AA57" w14:textId="77777777" w:rsidR="004C1495" w:rsidRPr="0058585E" w:rsidRDefault="004C1495" w:rsidP="00B26265">
      <w:pPr>
        <w:widowControl/>
        <w:tabs>
          <w:tab w:val="left" w:pos="1702"/>
          <w:tab w:val="left" w:pos="4537"/>
        </w:tabs>
        <w:jc w:val="both"/>
        <w:rPr>
          <w:rFonts w:ascii="Arial" w:hAnsi="Arial"/>
          <w:b/>
          <w:sz w:val="16"/>
          <w:szCs w:val="16"/>
          <w:lang w:val="fr-FR"/>
        </w:rPr>
      </w:pPr>
    </w:p>
    <w:p w14:paraId="14A48454" w14:textId="77777777" w:rsidR="00A55BE2" w:rsidRPr="0058585E" w:rsidRDefault="00A55BE2" w:rsidP="00B26265">
      <w:pPr>
        <w:widowControl/>
        <w:tabs>
          <w:tab w:val="left" w:pos="1702"/>
          <w:tab w:val="left" w:pos="4537"/>
        </w:tabs>
        <w:jc w:val="both"/>
        <w:rPr>
          <w:rFonts w:ascii="Arial" w:hAnsi="Arial"/>
          <w:sz w:val="16"/>
          <w:szCs w:val="16"/>
          <w:lang w:val="fr-FR"/>
        </w:rPr>
      </w:pPr>
      <w:r w:rsidRPr="00B5634B">
        <w:rPr>
          <w:rFonts w:ascii="Arial" w:eastAsia="Arial" w:hAnsi="Arial" w:cs="Arial"/>
          <w:sz w:val="16"/>
          <w:szCs w:val="16"/>
          <w:lang w:val="fr-FR" w:bidi="fr-FR"/>
        </w:rPr>
        <w:t>Belfius est tenu d’appliquer les dispositions énoncées à l’article 9 de la loi sur le bien-être, Chapitre 4, Section 1.</w:t>
      </w:r>
    </w:p>
    <w:p w14:paraId="06755140" w14:textId="77777777" w:rsidR="00A55BE2" w:rsidRPr="0058585E" w:rsidRDefault="00A55BE2" w:rsidP="00B26265">
      <w:pPr>
        <w:widowControl/>
        <w:tabs>
          <w:tab w:val="left" w:pos="1702"/>
          <w:tab w:val="left" w:pos="4537"/>
        </w:tabs>
        <w:jc w:val="both"/>
        <w:rPr>
          <w:rFonts w:ascii="Arial" w:hAnsi="Arial"/>
          <w:sz w:val="16"/>
          <w:szCs w:val="16"/>
          <w:lang w:val="fr-FR"/>
        </w:rPr>
      </w:pPr>
    </w:p>
    <w:p w14:paraId="5DBAC9B5" w14:textId="77777777" w:rsidR="005300D0" w:rsidRPr="0058585E" w:rsidRDefault="004C1495" w:rsidP="00B26265">
      <w:pPr>
        <w:widowControl/>
        <w:tabs>
          <w:tab w:val="left" w:pos="1702"/>
          <w:tab w:val="left" w:pos="4537"/>
        </w:tabs>
        <w:jc w:val="both"/>
        <w:rPr>
          <w:rFonts w:ascii="Arial" w:hAnsi="Arial"/>
          <w:sz w:val="16"/>
          <w:szCs w:val="16"/>
          <w:lang w:val="fr-FR"/>
        </w:rPr>
      </w:pPr>
      <w:r w:rsidRPr="00B5634B">
        <w:rPr>
          <w:rFonts w:ascii="Arial" w:eastAsia="Arial" w:hAnsi="Arial" w:cs="Arial"/>
          <w:sz w:val="16"/>
          <w:szCs w:val="16"/>
          <w:lang w:val="fr-FR" w:bidi="fr-FR"/>
        </w:rPr>
        <w:t xml:space="preserve">Le Contractant déclare sur l’honneur respecter toutes les dispositions légales et réglementaires applicables au niveau européen, belge et régional, notamment la loi du 4 août 1996 relative au bien-être des travailleurs lors de l’exécution de leur travail, le Code sur le bien-être au travail, le RGPT, le RGIE, ainsi que les faire respecter par ses sous-traitants éventuels (loi du 4 août 1996 relative au bien-être des travailleurs lors de l’exécution de leur travail, article 10 §2). </w:t>
      </w:r>
    </w:p>
    <w:p w14:paraId="61D90D34" w14:textId="77777777" w:rsidR="005300D0" w:rsidRPr="0058585E" w:rsidRDefault="005300D0" w:rsidP="00B26265">
      <w:pPr>
        <w:widowControl/>
        <w:tabs>
          <w:tab w:val="left" w:pos="1702"/>
          <w:tab w:val="left" w:pos="4537"/>
        </w:tabs>
        <w:jc w:val="both"/>
        <w:rPr>
          <w:rFonts w:ascii="Arial" w:hAnsi="Arial"/>
          <w:sz w:val="16"/>
          <w:szCs w:val="16"/>
          <w:lang w:val="fr-FR"/>
        </w:rPr>
      </w:pPr>
    </w:p>
    <w:p w14:paraId="5EDC65AC" w14:textId="77777777" w:rsidR="004C1495" w:rsidRPr="0058585E" w:rsidRDefault="005300D0" w:rsidP="00B26265">
      <w:pPr>
        <w:widowControl/>
        <w:tabs>
          <w:tab w:val="left" w:pos="1702"/>
          <w:tab w:val="left" w:pos="4537"/>
        </w:tabs>
        <w:jc w:val="both"/>
        <w:rPr>
          <w:rFonts w:ascii="Arial" w:hAnsi="Arial"/>
          <w:sz w:val="16"/>
          <w:szCs w:val="16"/>
          <w:lang w:val="fr-FR"/>
        </w:rPr>
      </w:pPr>
      <w:r w:rsidRPr="00B5634B">
        <w:rPr>
          <w:rFonts w:ascii="Arial" w:eastAsia="Arial" w:hAnsi="Arial" w:cs="Arial"/>
          <w:sz w:val="16"/>
          <w:szCs w:val="16"/>
          <w:lang w:val="fr-FR" w:bidi="fr-FR"/>
        </w:rPr>
        <w:t xml:space="preserve">Le Contractant est tenu de garder à la disposition de Belfius toutes les informations pertinentes (plan d’action annuel, plan de prévention global, rapport annuel SIPPT, rapports SIPPT, etc.). </w:t>
      </w:r>
    </w:p>
    <w:p w14:paraId="483552E6" w14:textId="77777777" w:rsidR="004C1495" w:rsidRPr="0058585E" w:rsidRDefault="004C1495" w:rsidP="00B26265">
      <w:pPr>
        <w:widowControl/>
        <w:tabs>
          <w:tab w:val="left" w:pos="1702"/>
          <w:tab w:val="left" w:pos="4537"/>
        </w:tabs>
        <w:jc w:val="both"/>
        <w:rPr>
          <w:rFonts w:ascii="Arial" w:hAnsi="Arial"/>
          <w:sz w:val="16"/>
          <w:szCs w:val="16"/>
          <w:lang w:val="fr-FR"/>
        </w:rPr>
      </w:pPr>
    </w:p>
    <w:p w14:paraId="40BA0C1C" w14:textId="77777777" w:rsidR="004C1495" w:rsidRPr="0058585E" w:rsidRDefault="004C1495" w:rsidP="00B26265">
      <w:pPr>
        <w:widowControl/>
        <w:tabs>
          <w:tab w:val="left" w:pos="1702"/>
          <w:tab w:val="left" w:pos="4537"/>
        </w:tabs>
        <w:jc w:val="both"/>
        <w:rPr>
          <w:rFonts w:ascii="Arial" w:hAnsi="Arial"/>
          <w:sz w:val="16"/>
          <w:szCs w:val="16"/>
          <w:lang w:val="fr-FR"/>
        </w:rPr>
      </w:pPr>
      <w:r w:rsidRPr="00B5634B">
        <w:rPr>
          <w:rFonts w:ascii="Arial" w:eastAsia="Arial" w:hAnsi="Arial" w:cs="Arial"/>
          <w:sz w:val="16"/>
          <w:szCs w:val="16"/>
          <w:lang w:val="fr-FR" w:bidi="fr-FR"/>
        </w:rPr>
        <w:t xml:space="preserve">Le Contractant déclare avoir reçu les </w:t>
      </w:r>
      <w:r w:rsidRPr="00B5634B">
        <w:rPr>
          <w:rFonts w:ascii="Arial" w:eastAsia="Arial" w:hAnsi="Arial" w:cs="Arial"/>
          <w:sz w:val="16"/>
          <w:szCs w:val="16"/>
          <w:u w:val="single"/>
          <w:lang w:val="fr-FR" w:bidi="fr-FR"/>
        </w:rPr>
        <w:t>« Exigences en matière de sécurité et de santé pour les tiers »</w:t>
      </w:r>
      <w:r w:rsidRPr="00B5634B">
        <w:rPr>
          <w:rFonts w:ascii="Arial" w:eastAsia="Arial" w:hAnsi="Arial" w:cs="Arial"/>
          <w:sz w:val="16"/>
          <w:szCs w:val="16"/>
          <w:lang w:val="fr-FR" w:bidi="fr-FR"/>
        </w:rPr>
        <w:t xml:space="preserve"> applicables sur chaque site et dans chaque bâtiment de Belfius.</w:t>
      </w:r>
    </w:p>
    <w:p w14:paraId="3C6F5DBF" w14:textId="77777777" w:rsidR="004C1495" w:rsidRPr="0058585E" w:rsidRDefault="004C1495" w:rsidP="00B26265">
      <w:pPr>
        <w:widowControl/>
        <w:tabs>
          <w:tab w:val="left" w:pos="1702"/>
          <w:tab w:val="left" w:pos="4537"/>
        </w:tabs>
        <w:jc w:val="both"/>
        <w:rPr>
          <w:rFonts w:ascii="Arial" w:hAnsi="Arial"/>
          <w:sz w:val="16"/>
          <w:szCs w:val="16"/>
          <w:lang w:val="fr-FR"/>
        </w:rPr>
      </w:pPr>
    </w:p>
    <w:p w14:paraId="176C3E7B" w14:textId="77777777" w:rsidR="004C1495" w:rsidRPr="0058585E" w:rsidRDefault="004C1495" w:rsidP="00B26265">
      <w:pPr>
        <w:widowControl/>
        <w:tabs>
          <w:tab w:val="left" w:pos="1702"/>
          <w:tab w:val="left" w:pos="4537"/>
        </w:tabs>
        <w:jc w:val="both"/>
        <w:rPr>
          <w:rFonts w:ascii="Arial" w:hAnsi="Arial"/>
          <w:sz w:val="16"/>
          <w:szCs w:val="16"/>
          <w:lang w:val="fr-FR"/>
        </w:rPr>
      </w:pPr>
      <w:r w:rsidRPr="00B5634B">
        <w:rPr>
          <w:rFonts w:ascii="Arial" w:eastAsia="Arial" w:hAnsi="Arial" w:cs="Arial"/>
          <w:sz w:val="16"/>
          <w:szCs w:val="16"/>
          <w:lang w:val="fr-FR" w:bidi="fr-FR"/>
        </w:rPr>
        <w:t>Le Contractant doit veiller à ce que tous ses collaborateurs et sous-traitants connaissent ces exigences en matière de sécurité et de santé, et à ce qu’elles soient strictement respectées.</w:t>
      </w:r>
    </w:p>
    <w:p w14:paraId="2EA5C336" w14:textId="77777777" w:rsidR="004C1495" w:rsidRPr="0058585E" w:rsidRDefault="004C1495" w:rsidP="00B26265">
      <w:pPr>
        <w:widowControl/>
        <w:tabs>
          <w:tab w:val="left" w:pos="1702"/>
          <w:tab w:val="left" w:pos="4537"/>
        </w:tabs>
        <w:jc w:val="both"/>
        <w:rPr>
          <w:rFonts w:ascii="Arial" w:hAnsi="Arial"/>
          <w:sz w:val="16"/>
          <w:szCs w:val="16"/>
          <w:lang w:val="fr-FR"/>
        </w:rPr>
      </w:pPr>
    </w:p>
    <w:p w14:paraId="283EAFE2" w14:textId="77777777" w:rsidR="004C1495" w:rsidRPr="0058585E" w:rsidRDefault="000D15AE" w:rsidP="00B26265">
      <w:pPr>
        <w:widowControl/>
        <w:tabs>
          <w:tab w:val="left" w:pos="1702"/>
          <w:tab w:val="left" w:pos="4537"/>
        </w:tabs>
        <w:jc w:val="both"/>
        <w:rPr>
          <w:rFonts w:ascii="Arial" w:hAnsi="Arial"/>
          <w:sz w:val="16"/>
          <w:szCs w:val="16"/>
          <w:lang w:val="fr-FR"/>
        </w:rPr>
      </w:pPr>
      <w:r w:rsidRPr="00B5634B">
        <w:rPr>
          <w:rFonts w:ascii="Arial" w:eastAsia="Arial" w:hAnsi="Arial" w:cs="Arial"/>
          <w:sz w:val="16"/>
          <w:szCs w:val="16"/>
          <w:lang w:val="fr-FR" w:bidi="fr-FR"/>
        </w:rPr>
        <w:t xml:space="preserve">Le Contractant fera uniquement appel à des collaborateurs ou à des sous-traitants qui ont reçu une formation appropriée et qui emploient du personnel dûment qualifié. </w:t>
      </w:r>
    </w:p>
    <w:p w14:paraId="07EE2C99" w14:textId="77777777" w:rsidR="000D15AE" w:rsidRPr="0058585E" w:rsidRDefault="000D15AE" w:rsidP="00B26265">
      <w:pPr>
        <w:widowControl/>
        <w:tabs>
          <w:tab w:val="left" w:pos="1702"/>
          <w:tab w:val="left" w:pos="4537"/>
        </w:tabs>
        <w:jc w:val="both"/>
        <w:rPr>
          <w:rFonts w:ascii="Arial" w:hAnsi="Arial"/>
          <w:lang w:val="fr-FR"/>
        </w:rPr>
      </w:pPr>
    </w:p>
    <w:p w14:paraId="5731A599" w14:textId="77777777" w:rsidR="00174AE7" w:rsidRPr="0058585E" w:rsidRDefault="000D15AE" w:rsidP="00B26265">
      <w:pPr>
        <w:widowControl/>
        <w:tabs>
          <w:tab w:val="left" w:pos="1702"/>
          <w:tab w:val="left" w:pos="4537"/>
        </w:tabs>
        <w:jc w:val="both"/>
        <w:rPr>
          <w:rFonts w:ascii="Arial" w:hAnsi="Arial"/>
          <w:sz w:val="16"/>
          <w:szCs w:val="16"/>
          <w:lang w:val="fr-FR"/>
        </w:rPr>
      </w:pPr>
      <w:r w:rsidRPr="00B5634B">
        <w:rPr>
          <w:rFonts w:ascii="Arial" w:eastAsia="Arial" w:hAnsi="Arial" w:cs="Arial"/>
          <w:sz w:val="16"/>
          <w:szCs w:val="16"/>
          <w:lang w:val="fr-FR" w:bidi="fr-FR"/>
        </w:rPr>
        <w:t xml:space="preserve">Si le Contractant ne respecte pas ses obligations, Belfius le lui signalera et, si nécessaire, prendra ensuite toutes les mesures nécessaires pour se conformer à la législation applicable en matière de sécurité.  Tous les frais éventuels qui en découlent sont intégralement facturés au Contractant. </w:t>
      </w:r>
    </w:p>
    <w:p w14:paraId="26AACB61" w14:textId="77777777" w:rsidR="00174AE7" w:rsidRPr="0058585E" w:rsidRDefault="00174AE7" w:rsidP="00B26265">
      <w:pPr>
        <w:widowControl/>
        <w:tabs>
          <w:tab w:val="left" w:pos="1702"/>
          <w:tab w:val="left" w:pos="4537"/>
        </w:tabs>
        <w:jc w:val="both"/>
        <w:rPr>
          <w:rFonts w:ascii="Arial" w:hAnsi="Arial"/>
          <w:sz w:val="16"/>
          <w:szCs w:val="16"/>
          <w:lang w:val="fr-FR"/>
        </w:rPr>
      </w:pPr>
    </w:p>
    <w:p w14:paraId="01491831" w14:textId="77777777" w:rsidR="000D15AE" w:rsidRPr="0058585E" w:rsidRDefault="000D15AE" w:rsidP="00B26265">
      <w:pPr>
        <w:widowControl/>
        <w:tabs>
          <w:tab w:val="left" w:pos="1702"/>
          <w:tab w:val="left" w:pos="4537"/>
        </w:tabs>
        <w:jc w:val="both"/>
        <w:rPr>
          <w:rFonts w:ascii="Arial" w:hAnsi="Arial"/>
          <w:sz w:val="16"/>
          <w:szCs w:val="16"/>
          <w:lang w:val="fr-FR"/>
        </w:rPr>
      </w:pPr>
      <w:r w:rsidRPr="00B5634B">
        <w:rPr>
          <w:rFonts w:ascii="Arial" w:eastAsia="Arial" w:hAnsi="Arial" w:cs="Arial"/>
          <w:sz w:val="16"/>
          <w:szCs w:val="16"/>
          <w:lang w:val="fr-FR" w:bidi="fr-FR"/>
        </w:rPr>
        <w:t>Belfius a le droit d’interrompre les travaux et d’exclure les contractants et sous-traitants qui ne respectent pas les dispositions légales et réglementaires en matière de bien-être et de sécurité, sans que les contractants et sous-traitants puissent prétendre à une indemnisation.</w:t>
      </w:r>
    </w:p>
    <w:p w14:paraId="6C31BC02" w14:textId="77777777" w:rsidR="000D15AE" w:rsidRPr="0058585E" w:rsidRDefault="000D15AE" w:rsidP="00B26265">
      <w:pPr>
        <w:widowControl/>
        <w:tabs>
          <w:tab w:val="left" w:pos="1702"/>
          <w:tab w:val="left" w:pos="4537"/>
        </w:tabs>
        <w:jc w:val="both"/>
        <w:rPr>
          <w:rFonts w:ascii="Arial" w:hAnsi="Arial"/>
          <w:sz w:val="16"/>
          <w:szCs w:val="16"/>
          <w:lang w:val="fr-FR"/>
        </w:rPr>
      </w:pPr>
    </w:p>
    <w:p w14:paraId="4B067903" w14:textId="77777777" w:rsidR="000D15AE" w:rsidRPr="0058585E" w:rsidRDefault="000D15AE" w:rsidP="00B26265">
      <w:pPr>
        <w:widowControl/>
        <w:tabs>
          <w:tab w:val="left" w:pos="1702"/>
          <w:tab w:val="left" w:pos="4537"/>
        </w:tabs>
        <w:jc w:val="both"/>
        <w:rPr>
          <w:rFonts w:ascii="Arial" w:hAnsi="Arial"/>
          <w:sz w:val="16"/>
          <w:szCs w:val="16"/>
          <w:lang w:val="fr-FR"/>
        </w:rPr>
      </w:pPr>
      <w:r w:rsidRPr="00B5634B">
        <w:rPr>
          <w:rFonts w:ascii="Arial" w:eastAsia="Arial" w:hAnsi="Arial" w:cs="Arial"/>
          <w:sz w:val="16"/>
          <w:szCs w:val="16"/>
          <w:lang w:val="fr-FR" w:bidi="fr-FR"/>
        </w:rPr>
        <w:t>Le Contractant procède toujours à une évaluation des risques liés aux travaux à effectuer et prend les mesures préventives nécessaires pour limiter les risques.</w:t>
      </w:r>
    </w:p>
    <w:p w14:paraId="525D36D7" w14:textId="77777777" w:rsidR="000D15AE" w:rsidRPr="0058585E" w:rsidRDefault="000D15AE" w:rsidP="00B26265">
      <w:pPr>
        <w:widowControl/>
        <w:tabs>
          <w:tab w:val="left" w:pos="1702"/>
          <w:tab w:val="left" w:pos="4537"/>
        </w:tabs>
        <w:jc w:val="both"/>
        <w:rPr>
          <w:rFonts w:ascii="Arial" w:hAnsi="Arial"/>
          <w:sz w:val="16"/>
          <w:szCs w:val="16"/>
          <w:lang w:val="fr-FR"/>
        </w:rPr>
      </w:pPr>
    </w:p>
    <w:p w14:paraId="5D0DAC46" w14:textId="77777777" w:rsidR="00BD6AB5" w:rsidRPr="00B5634B" w:rsidRDefault="000D15AE" w:rsidP="00B26265">
      <w:pPr>
        <w:widowControl/>
        <w:tabs>
          <w:tab w:val="left" w:pos="1702"/>
          <w:tab w:val="left" w:pos="4537"/>
        </w:tabs>
        <w:jc w:val="both"/>
        <w:rPr>
          <w:rFonts w:ascii="Arial" w:hAnsi="Arial"/>
          <w:sz w:val="16"/>
          <w:szCs w:val="16"/>
        </w:rPr>
      </w:pPr>
      <w:r w:rsidRPr="00B5634B">
        <w:rPr>
          <w:rFonts w:ascii="Arial" w:eastAsia="Arial" w:hAnsi="Arial" w:cs="Arial"/>
          <w:sz w:val="16"/>
          <w:szCs w:val="16"/>
          <w:lang w:val="fr-FR" w:bidi="fr-FR"/>
        </w:rPr>
        <w:t xml:space="preserve">Le Contractant s’engage à </w:t>
      </w:r>
    </w:p>
    <w:p w14:paraId="7096CEEC" w14:textId="77777777" w:rsidR="00BD6AB5" w:rsidRPr="0058585E" w:rsidRDefault="000D15AE" w:rsidP="009C1D28">
      <w:pPr>
        <w:widowControl/>
        <w:numPr>
          <w:ilvl w:val="0"/>
          <w:numId w:val="9"/>
        </w:numPr>
        <w:tabs>
          <w:tab w:val="left" w:pos="1702"/>
          <w:tab w:val="left" w:pos="4537"/>
        </w:tabs>
        <w:jc w:val="both"/>
        <w:rPr>
          <w:rFonts w:ascii="Arial" w:hAnsi="Arial"/>
          <w:sz w:val="16"/>
          <w:szCs w:val="16"/>
          <w:lang w:val="fr-FR"/>
        </w:rPr>
      </w:pPr>
      <w:r w:rsidRPr="00B5634B">
        <w:rPr>
          <w:rFonts w:ascii="Arial" w:eastAsia="Arial" w:hAnsi="Arial" w:cs="Arial"/>
          <w:sz w:val="16"/>
          <w:szCs w:val="16"/>
          <w:lang w:val="fr-FR" w:bidi="fr-FR"/>
        </w:rPr>
        <w:t>reprendre les clauses mentionnées ci-dessus dans les contrats conclus avec ses sous-traitants éventuels. À cette fin, il conclura une convention avec chaque sous-traitant.</w:t>
      </w:r>
    </w:p>
    <w:p w14:paraId="648D173D" w14:textId="77777777" w:rsidR="003E5AA7" w:rsidRPr="0058585E" w:rsidRDefault="000D15AE" w:rsidP="009C1D28">
      <w:pPr>
        <w:widowControl/>
        <w:numPr>
          <w:ilvl w:val="0"/>
          <w:numId w:val="9"/>
        </w:numPr>
        <w:tabs>
          <w:tab w:val="left" w:pos="1702"/>
          <w:tab w:val="left" w:pos="4537"/>
        </w:tabs>
        <w:jc w:val="both"/>
        <w:rPr>
          <w:rFonts w:ascii="Arial" w:hAnsi="Arial"/>
          <w:sz w:val="16"/>
          <w:szCs w:val="16"/>
          <w:lang w:val="fr-FR"/>
        </w:rPr>
      </w:pPr>
      <w:r w:rsidRPr="00B5634B">
        <w:rPr>
          <w:rFonts w:ascii="Arial" w:eastAsia="Arial" w:hAnsi="Arial" w:cs="Arial"/>
          <w:sz w:val="16"/>
          <w:szCs w:val="16"/>
          <w:lang w:val="fr-FR" w:bidi="fr-FR"/>
        </w:rPr>
        <w:t xml:space="preserve">si les sous-traitants restent en défaut, prendre toutes les mesures nécessaires, et ce aux frais du sous-traitant. </w:t>
      </w:r>
    </w:p>
    <w:p w14:paraId="13C16165" w14:textId="77777777" w:rsidR="000D15AE" w:rsidRPr="0058585E" w:rsidRDefault="003E5AA7" w:rsidP="009C1D28">
      <w:pPr>
        <w:widowControl/>
        <w:numPr>
          <w:ilvl w:val="0"/>
          <w:numId w:val="9"/>
        </w:numPr>
        <w:tabs>
          <w:tab w:val="left" w:pos="1702"/>
          <w:tab w:val="left" w:pos="4537"/>
        </w:tabs>
        <w:jc w:val="both"/>
        <w:rPr>
          <w:rFonts w:ascii="Arial" w:hAnsi="Arial"/>
          <w:sz w:val="16"/>
          <w:szCs w:val="16"/>
          <w:lang w:val="fr-FR"/>
        </w:rPr>
      </w:pPr>
      <w:r w:rsidRPr="00B5634B">
        <w:rPr>
          <w:rFonts w:ascii="Arial" w:eastAsia="Arial" w:hAnsi="Arial" w:cs="Arial"/>
          <w:sz w:val="16"/>
          <w:szCs w:val="16"/>
          <w:lang w:val="fr-FR" w:bidi="fr-FR"/>
        </w:rPr>
        <w:t>exclure tout sous-traitant dont il sait ou constate qu’il ne respecte pas les obligations imposées par cette loi et ses arrêtés d’exécution en vue de la protection des travailleurs.</w:t>
      </w:r>
    </w:p>
    <w:p w14:paraId="7CC2182F" w14:textId="77777777" w:rsidR="00A55BE2" w:rsidRPr="0058585E" w:rsidRDefault="00A55BE2" w:rsidP="009C1D28">
      <w:pPr>
        <w:widowControl/>
        <w:numPr>
          <w:ilvl w:val="0"/>
          <w:numId w:val="9"/>
        </w:numPr>
        <w:tabs>
          <w:tab w:val="left" w:pos="1702"/>
          <w:tab w:val="left" w:pos="4537"/>
        </w:tabs>
        <w:jc w:val="both"/>
        <w:rPr>
          <w:rFonts w:ascii="Arial" w:hAnsi="Arial"/>
          <w:sz w:val="16"/>
          <w:szCs w:val="16"/>
          <w:lang w:val="fr-FR"/>
        </w:rPr>
      </w:pPr>
      <w:r w:rsidRPr="00B5634B">
        <w:rPr>
          <w:rFonts w:ascii="Arial" w:eastAsia="Arial" w:hAnsi="Arial" w:cs="Arial"/>
          <w:sz w:val="16"/>
          <w:szCs w:val="16"/>
          <w:lang w:val="fr-FR" w:bidi="fr-FR"/>
        </w:rPr>
        <w:t xml:space="preserve">apporter sa collaboration à la coordination et à la coopération avec Belfius et d’autres entrepreneurs ou sous-traitants. </w:t>
      </w:r>
    </w:p>
    <w:p w14:paraId="3D26C1A1" w14:textId="77777777" w:rsidR="00F933EE" w:rsidRPr="0058585E" w:rsidRDefault="00F933EE" w:rsidP="00B26265">
      <w:pPr>
        <w:widowControl/>
        <w:tabs>
          <w:tab w:val="left" w:pos="1702"/>
          <w:tab w:val="left" w:pos="4537"/>
        </w:tabs>
        <w:jc w:val="both"/>
        <w:rPr>
          <w:rFonts w:ascii="Arial" w:hAnsi="Arial"/>
          <w:sz w:val="16"/>
          <w:szCs w:val="16"/>
          <w:lang w:val="fr-FR"/>
        </w:rPr>
      </w:pPr>
    </w:p>
    <w:p w14:paraId="12DF0F63" w14:textId="77777777" w:rsidR="000D15AE" w:rsidRPr="0058585E" w:rsidRDefault="000D15AE" w:rsidP="00B26265">
      <w:pPr>
        <w:widowControl/>
        <w:tabs>
          <w:tab w:val="left" w:pos="1702"/>
          <w:tab w:val="left" w:pos="4537"/>
        </w:tabs>
        <w:jc w:val="both"/>
        <w:rPr>
          <w:rFonts w:ascii="Arial" w:hAnsi="Arial"/>
          <w:sz w:val="16"/>
          <w:szCs w:val="16"/>
          <w:lang w:val="fr-FR"/>
        </w:rPr>
      </w:pPr>
      <w:r w:rsidRPr="00B5634B">
        <w:rPr>
          <w:rFonts w:ascii="Arial" w:eastAsia="Arial" w:hAnsi="Arial" w:cs="Arial"/>
          <w:sz w:val="16"/>
          <w:szCs w:val="16"/>
          <w:lang w:val="fr-FR" w:bidi="fr-FR"/>
        </w:rPr>
        <w:t>Les « Exigences en matière de sécurité et de santé pour les tiers » doivent être respectées à tout moment.</w:t>
      </w:r>
    </w:p>
    <w:p w14:paraId="125E10E6" w14:textId="77777777" w:rsidR="000D15AE" w:rsidRPr="0058585E" w:rsidRDefault="000D15AE" w:rsidP="00B26265">
      <w:pPr>
        <w:widowControl/>
        <w:tabs>
          <w:tab w:val="left" w:pos="1702"/>
          <w:tab w:val="left" w:pos="4537"/>
        </w:tabs>
        <w:jc w:val="both"/>
        <w:rPr>
          <w:rFonts w:ascii="Arial" w:hAnsi="Arial"/>
          <w:sz w:val="16"/>
          <w:szCs w:val="16"/>
          <w:lang w:val="fr-FR"/>
        </w:rPr>
      </w:pPr>
    </w:p>
    <w:p w14:paraId="3DBB096B" w14:textId="77777777" w:rsidR="000D15AE" w:rsidRPr="0058585E" w:rsidRDefault="000D15AE" w:rsidP="00B26265">
      <w:pPr>
        <w:widowControl/>
        <w:tabs>
          <w:tab w:val="left" w:pos="1702"/>
          <w:tab w:val="left" w:pos="4537"/>
        </w:tabs>
        <w:jc w:val="both"/>
        <w:rPr>
          <w:rFonts w:ascii="Arial" w:hAnsi="Arial"/>
          <w:sz w:val="16"/>
          <w:szCs w:val="16"/>
          <w:lang w:val="fr-FR"/>
        </w:rPr>
      </w:pPr>
      <w:r w:rsidRPr="00B5634B">
        <w:rPr>
          <w:rFonts w:ascii="Arial" w:eastAsia="Arial" w:hAnsi="Arial" w:cs="Arial"/>
          <w:sz w:val="16"/>
          <w:szCs w:val="16"/>
          <w:lang w:val="fr-FR" w:bidi="fr-FR"/>
        </w:rPr>
        <w:t>Fait à Bruxelles le …./…./……….</w:t>
      </w:r>
    </w:p>
    <w:p w14:paraId="4B651ABF" w14:textId="77777777" w:rsidR="000D15AE" w:rsidRPr="0058585E" w:rsidRDefault="000D15AE" w:rsidP="00B26265">
      <w:pPr>
        <w:widowControl/>
        <w:tabs>
          <w:tab w:val="left" w:pos="1702"/>
          <w:tab w:val="left" w:pos="4537"/>
        </w:tabs>
        <w:jc w:val="both"/>
        <w:rPr>
          <w:rFonts w:ascii="Arial" w:hAnsi="Arial"/>
          <w:sz w:val="16"/>
          <w:szCs w:val="16"/>
          <w:lang w:val="fr-FR"/>
        </w:rPr>
      </w:pPr>
    </w:p>
    <w:p w14:paraId="00BFF92B" w14:textId="77777777" w:rsidR="000D15AE" w:rsidRPr="0058585E" w:rsidRDefault="000D15AE" w:rsidP="00B26265">
      <w:pPr>
        <w:widowControl/>
        <w:tabs>
          <w:tab w:val="left" w:pos="1702"/>
          <w:tab w:val="left" w:pos="4537"/>
        </w:tabs>
        <w:jc w:val="both"/>
        <w:rPr>
          <w:rFonts w:ascii="Arial" w:hAnsi="Arial"/>
          <w:sz w:val="16"/>
          <w:szCs w:val="16"/>
          <w:lang w:val="fr-FR"/>
        </w:rPr>
      </w:pPr>
      <w:r w:rsidRPr="00B5634B">
        <w:rPr>
          <w:rFonts w:ascii="Arial" w:eastAsia="Arial" w:hAnsi="Arial" w:cs="Arial"/>
          <w:sz w:val="16"/>
          <w:szCs w:val="16"/>
          <w:lang w:val="fr-FR" w:bidi="fr-FR"/>
        </w:rPr>
        <w:t>Pour Belfius</w:t>
      </w:r>
      <w:r w:rsidRPr="00B5634B">
        <w:rPr>
          <w:rFonts w:ascii="Arial" w:eastAsia="Arial" w:hAnsi="Arial" w:cs="Arial"/>
          <w:sz w:val="16"/>
          <w:szCs w:val="16"/>
          <w:lang w:val="fr-FR" w:bidi="fr-FR"/>
        </w:rPr>
        <w:tab/>
      </w:r>
      <w:r w:rsidRPr="00B5634B">
        <w:rPr>
          <w:rFonts w:ascii="Arial" w:eastAsia="Arial" w:hAnsi="Arial" w:cs="Arial"/>
          <w:sz w:val="16"/>
          <w:szCs w:val="16"/>
          <w:lang w:val="fr-FR" w:bidi="fr-FR"/>
        </w:rPr>
        <w:tab/>
      </w:r>
      <w:r w:rsidRPr="00B5634B">
        <w:rPr>
          <w:rFonts w:ascii="Arial" w:eastAsia="Arial" w:hAnsi="Arial" w:cs="Arial"/>
          <w:sz w:val="16"/>
          <w:szCs w:val="16"/>
          <w:lang w:val="fr-FR" w:bidi="fr-FR"/>
        </w:rPr>
        <w:tab/>
      </w:r>
      <w:r w:rsidRPr="00B5634B">
        <w:rPr>
          <w:rFonts w:ascii="Arial" w:eastAsia="Arial" w:hAnsi="Arial" w:cs="Arial"/>
          <w:sz w:val="16"/>
          <w:szCs w:val="16"/>
          <w:lang w:val="fr-FR" w:bidi="fr-FR"/>
        </w:rPr>
        <w:tab/>
        <w:t>Pour le Contractant</w:t>
      </w:r>
    </w:p>
    <w:p w14:paraId="5FC689B0" w14:textId="77777777" w:rsidR="000D15AE" w:rsidRPr="0058585E" w:rsidRDefault="000D15AE" w:rsidP="00B26265">
      <w:pPr>
        <w:widowControl/>
        <w:tabs>
          <w:tab w:val="left" w:pos="1702"/>
          <w:tab w:val="left" w:pos="4537"/>
        </w:tabs>
        <w:jc w:val="both"/>
        <w:rPr>
          <w:rFonts w:ascii="Arial" w:hAnsi="Arial"/>
          <w:sz w:val="16"/>
          <w:szCs w:val="16"/>
          <w:lang w:val="fr-FR"/>
        </w:rPr>
      </w:pPr>
    </w:p>
    <w:p w14:paraId="5E9CFF13" w14:textId="77777777" w:rsidR="000D15AE" w:rsidRPr="0058585E" w:rsidRDefault="000D15AE" w:rsidP="00B26265">
      <w:pPr>
        <w:widowControl/>
        <w:tabs>
          <w:tab w:val="left" w:pos="1702"/>
          <w:tab w:val="left" w:pos="4537"/>
        </w:tabs>
        <w:jc w:val="both"/>
        <w:rPr>
          <w:rFonts w:ascii="Arial" w:hAnsi="Arial"/>
          <w:sz w:val="16"/>
          <w:szCs w:val="16"/>
          <w:lang w:val="fr-FR"/>
        </w:rPr>
      </w:pPr>
    </w:p>
    <w:p w14:paraId="47F274E9" w14:textId="77777777" w:rsidR="000D15AE" w:rsidRPr="0058585E" w:rsidRDefault="000D15AE" w:rsidP="00B26265">
      <w:pPr>
        <w:widowControl/>
        <w:tabs>
          <w:tab w:val="left" w:pos="1702"/>
          <w:tab w:val="left" w:pos="4537"/>
        </w:tabs>
        <w:jc w:val="both"/>
        <w:rPr>
          <w:rFonts w:ascii="Arial" w:hAnsi="Arial"/>
          <w:sz w:val="16"/>
          <w:szCs w:val="16"/>
          <w:lang w:val="fr-FR"/>
        </w:rPr>
      </w:pPr>
    </w:p>
    <w:p w14:paraId="3B7BF5E5" w14:textId="77777777" w:rsidR="000D15AE" w:rsidRPr="0058585E" w:rsidRDefault="000D15AE" w:rsidP="00B26265">
      <w:pPr>
        <w:widowControl/>
        <w:tabs>
          <w:tab w:val="left" w:pos="1702"/>
          <w:tab w:val="left" w:pos="4537"/>
        </w:tabs>
        <w:jc w:val="both"/>
        <w:rPr>
          <w:rFonts w:ascii="Arial" w:hAnsi="Arial"/>
          <w:sz w:val="16"/>
          <w:szCs w:val="16"/>
          <w:lang w:val="fr-FR"/>
        </w:rPr>
      </w:pPr>
      <w:r w:rsidRPr="00B5634B">
        <w:rPr>
          <w:rFonts w:ascii="Arial" w:eastAsia="Arial" w:hAnsi="Arial" w:cs="Arial"/>
          <w:sz w:val="16"/>
          <w:szCs w:val="16"/>
          <w:lang w:val="fr-FR" w:bidi="fr-FR"/>
        </w:rPr>
        <w:t>Signature</w:t>
      </w:r>
      <w:r w:rsidRPr="00B5634B">
        <w:rPr>
          <w:rFonts w:ascii="Arial" w:eastAsia="Arial" w:hAnsi="Arial" w:cs="Arial"/>
          <w:sz w:val="16"/>
          <w:szCs w:val="16"/>
          <w:lang w:val="fr-FR" w:bidi="fr-FR"/>
        </w:rPr>
        <w:tab/>
      </w:r>
      <w:r w:rsidRPr="00B5634B">
        <w:rPr>
          <w:rFonts w:ascii="Arial" w:eastAsia="Arial" w:hAnsi="Arial" w:cs="Arial"/>
          <w:sz w:val="16"/>
          <w:szCs w:val="16"/>
          <w:lang w:val="fr-FR" w:bidi="fr-FR"/>
        </w:rPr>
        <w:tab/>
      </w:r>
      <w:r w:rsidRPr="00B5634B">
        <w:rPr>
          <w:rFonts w:ascii="Arial" w:eastAsia="Arial" w:hAnsi="Arial" w:cs="Arial"/>
          <w:sz w:val="16"/>
          <w:szCs w:val="16"/>
          <w:lang w:val="fr-FR" w:bidi="fr-FR"/>
        </w:rPr>
        <w:tab/>
      </w:r>
      <w:r w:rsidRPr="00B5634B">
        <w:rPr>
          <w:rFonts w:ascii="Arial" w:eastAsia="Arial" w:hAnsi="Arial" w:cs="Arial"/>
          <w:sz w:val="16"/>
          <w:szCs w:val="16"/>
          <w:lang w:val="fr-FR" w:bidi="fr-FR"/>
        </w:rPr>
        <w:tab/>
      </w:r>
      <w:proofErr w:type="spellStart"/>
      <w:r w:rsidRPr="00B5634B">
        <w:rPr>
          <w:rFonts w:ascii="Arial" w:eastAsia="Arial" w:hAnsi="Arial" w:cs="Arial"/>
          <w:sz w:val="16"/>
          <w:szCs w:val="16"/>
          <w:lang w:val="fr-FR" w:bidi="fr-FR"/>
        </w:rPr>
        <w:t>Signature</w:t>
      </w:r>
      <w:proofErr w:type="spellEnd"/>
    </w:p>
    <w:p w14:paraId="1D953792" w14:textId="77777777" w:rsidR="004D5FD0" w:rsidRPr="0058585E" w:rsidRDefault="005300D0" w:rsidP="009C1D28">
      <w:pPr>
        <w:pStyle w:val="Heading1"/>
        <w:numPr>
          <w:ilvl w:val="0"/>
          <w:numId w:val="0"/>
        </w:numPr>
        <w:rPr>
          <w:lang w:val="fr-FR"/>
        </w:rPr>
      </w:pPr>
      <w:r>
        <w:rPr>
          <w:lang w:val="fr-FR" w:bidi="fr-FR"/>
        </w:rPr>
        <w:br w:type="page"/>
      </w:r>
      <w:bookmarkStart w:id="26" w:name="_Toc59106882"/>
      <w:r w:rsidR="00CF7AC6" w:rsidRPr="00F21C14">
        <w:rPr>
          <w:color w:val="C0504D" w:themeColor="accent2"/>
          <w:lang w:val="fr-FR" w:bidi="fr-FR"/>
        </w:rPr>
        <w:lastRenderedPageBreak/>
        <w:t>Annexe 2 : « Dix règles de sécurité que vos travailleurs doivent connaître »</w:t>
      </w:r>
      <w:bookmarkEnd w:id="26"/>
    </w:p>
    <w:p w14:paraId="0081ACAB" w14:textId="77777777" w:rsidR="004D5FD0" w:rsidRPr="0058585E" w:rsidRDefault="004D5FD0" w:rsidP="004D5FD0">
      <w:pPr>
        <w:rPr>
          <w:lang w:val="fr-FR"/>
        </w:rPr>
      </w:pPr>
    </w:p>
    <w:p w14:paraId="09C9BA52" w14:textId="77777777" w:rsidR="004D5FD0" w:rsidRPr="0058585E" w:rsidRDefault="004D5FD0" w:rsidP="004D5FD0">
      <w:pPr>
        <w:rPr>
          <w:lang w:val="fr-FR"/>
        </w:rPr>
      </w:pPr>
    </w:p>
    <w:p w14:paraId="1AFD96FC" w14:textId="77777777" w:rsidR="00DB3FFC" w:rsidRPr="0058585E" w:rsidRDefault="00DB3FFC" w:rsidP="00DB3FFC">
      <w:pPr>
        <w:widowControl/>
        <w:spacing w:after="200" w:line="276" w:lineRule="auto"/>
        <w:jc w:val="center"/>
        <w:rPr>
          <w:rFonts w:ascii="Calibri" w:eastAsia="Calibri" w:hAnsi="Calibri"/>
          <w:b/>
          <w:sz w:val="28"/>
          <w:szCs w:val="28"/>
          <w:lang w:val="fr-FR"/>
        </w:rPr>
      </w:pPr>
      <w:r w:rsidRPr="00F056D6">
        <w:rPr>
          <w:rFonts w:ascii="Calibri" w:eastAsia="Calibri" w:hAnsi="Calibri" w:cs="Calibri"/>
          <w:b/>
          <w:sz w:val="28"/>
          <w:szCs w:val="28"/>
          <w:highlight w:val="yellow"/>
          <w:lang w:val="fr-FR" w:bidi="fr-FR"/>
        </w:rPr>
        <w:t>Dix règles de sécurité que vos travailleurs doivent connaître</w:t>
      </w:r>
    </w:p>
    <w:p w14:paraId="0D96138F" w14:textId="77777777" w:rsidR="00DB3FFC" w:rsidRPr="0058585E" w:rsidRDefault="00DB3FFC" w:rsidP="009C1D28">
      <w:pPr>
        <w:widowControl/>
        <w:numPr>
          <w:ilvl w:val="0"/>
          <w:numId w:val="11"/>
        </w:num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sz w:val="16"/>
          <w:szCs w:val="16"/>
          <w:lang w:val="fr-FR"/>
        </w:rPr>
      </w:pPr>
      <w:r w:rsidRPr="00DB3FFC">
        <w:rPr>
          <w:rFonts w:ascii="Calibri" w:eastAsia="Calibri" w:hAnsi="Calibri" w:cs="Calibri"/>
          <w:sz w:val="16"/>
          <w:szCs w:val="16"/>
          <w:lang w:val="fr-FR" w:bidi="fr-FR"/>
        </w:rPr>
        <w:t>Tous vos travailleurs qui effectuent des travaux dans un établissement ou sur un site de Belfius doivent connaître ces dix règles de sécurité et les respecter.</w:t>
      </w:r>
    </w:p>
    <w:p w14:paraId="51791427" w14:textId="77777777" w:rsidR="00DB3FFC" w:rsidRPr="0058585E" w:rsidRDefault="00DB3FFC" w:rsidP="009C1D28">
      <w:pPr>
        <w:widowControl/>
        <w:numPr>
          <w:ilvl w:val="0"/>
          <w:numId w:val="11"/>
        </w:num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sz w:val="16"/>
          <w:szCs w:val="16"/>
          <w:lang w:val="fr-FR"/>
        </w:rPr>
      </w:pPr>
      <w:r w:rsidRPr="00DB3FFC">
        <w:rPr>
          <w:rFonts w:ascii="Calibri" w:eastAsia="Calibri" w:hAnsi="Calibri" w:cs="Calibri"/>
          <w:sz w:val="16"/>
          <w:szCs w:val="16"/>
          <w:lang w:val="fr-FR" w:bidi="fr-FR"/>
        </w:rPr>
        <w:t>Il est de votre responsabilité, en tant que fournisseur, que tous vos travailleurs qui effectuent des travaux dans un établissement ou sur un site de Belfius signent ces dix règles de sécurité.</w:t>
      </w:r>
    </w:p>
    <w:p w14:paraId="2D06EB08" w14:textId="77777777" w:rsidR="00DB3FFC" w:rsidRPr="0058585E" w:rsidRDefault="00DB3FFC" w:rsidP="009C1D28">
      <w:pPr>
        <w:widowControl/>
        <w:numPr>
          <w:ilvl w:val="0"/>
          <w:numId w:val="11"/>
        </w:num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sz w:val="16"/>
          <w:szCs w:val="16"/>
          <w:lang w:val="fr-FR"/>
        </w:rPr>
      </w:pPr>
      <w:r w:rsidRPr="00DB3FFC">
        <w:rPr>
          <w:rFonts w:ascii="Calibri" w:eastAsia="Calibri" w:hAnsi="Calibri" w:cs="Calibri"/>
          <w:sz w:val="16"/>
          <w:szCs w:val="16"/>
          <w:lang w:val="fr-FR" w:bidi="fr-FR"/>
        </w:rPr>
        <w:t>Avant le début des travaux, veuillez nous faire parvenir les noms des signataires de ce document en envoyant un simple courrier électronique à votre personne de contact.</w:t>
      </w:r>
    </w:p>
    <w:p w14:paraId="7D735F61" w14:textId="77777777" w:rsidR="00DB3FFC" w:rsidRPr="0058585E" w:rsidRDefault="00DB3FFC" w:rsidP="009C1D28">
      <w:pPr>
        <w:widowControl/>
        <w:numPr>
          <w:ilvl w:val="0"/>
          <w:numId w:val="11"/>
        </w:num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sz w:val="16"/>
          <w:szCs w:val="16"/>
          <w:lang w:val="fr-FR"/>
        </w:rPr>
      </w:pPr>
      <w:r w:rsidRPr="00DB3FFC">
        <w:rPr>
          <w:rFonts w:ascii="Calibri" w:eastAsia="Calibri" w:hAnsi="Calibri" w:cs="Calibri"/>
          <w:sz w:val="16"/>
          <w:szCs w:val="16"/>
          <w:lang w:val="fr-FR" w:bidi="fr-FR"/>
        </w:rPr>
        <w:t>Seules ces personnes peuvent effectuer des travaux dans un établissement ou sur un site de Belfius.</w:t>
      </w:r>
    </w:p>
    <w:p w14:paraId="4E1F0566" w14:textId="77777777" w:rsidR="00DB3FFC" w:rsidRPr="0058585E" w:rsidRDefault="00DB3FFC" w:rsidP="009C1D28">
      <w:pPr>
        <w:widowControl/>
        <w:numPr>
          <w:ilvl w:val="0"/>
          <w:numId w:val="11"/>
        </w:num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sz w:val="16"/>
          <w:szCs w:val="16"/>
          <w:lang w:val="fr-FR"/>
        </w:rPr>
      </w:pPr>
      <w:r w:rsidRPr="00DB3FFC">
        <w:rPr>
          <w:rFonts w:ascii="Calibri" w:eastAsia="Calibri" w:hAnsi="Calibri" w:cs="Calibri"/>
          <w:sz w:val="16"/>
          <w:szCs w:val="16"/>
          <w:lang w:val="fr-FR" w:bidi="fr-FR"/>
        </w:rPr>
        <w:t>Le non-respect de l’une de ces dix règles de sécurité peut entraîner l’arrêt du contact.</w:t>
      </w:r>
    </w:p>
    <w:p w14:paraId="171EE8F5" w14:textId="77777777" w:rsidR="00DB3FFC" w:rsidRPr="0058585E" w:rsidRDefault="00DB3FFC" w:rsidP="00DB3FFC">
      <w:pPr>
        <w:widowControl/>
        <w:spacing w:after="200" w:line="276" w:lineRule="auto"/>
        <w:rPr>
          <w:rFonts w:ascii="Calibri" w:eastAsia="Calibri" w:hAnsi="Calibri"/>
          <w:sz w:val="16"/>
          <w:szCs w:val="16"/>
          <w:lang w:val="fr-FR"/>
        </w:rPr>
      </w:pPr>
      <w:r w:rsidRPr="00DB3FFC">
        <w:rPr>
          <w:rFonts w:ascii="Calibri" w:eastAsia="Calibri" w:hAnsi="Calibri" w:cs="Calibri"/>
          <w:sz w:val="16"/>
          <w:szCs w:val="16"/>
          <w:lang w:val="fr-FR" w:bidi="fr-FR"/>
        </w:rPr>
        <w:t>1.</w:t>
      </w:r>
      <w:r w:rsidRPr="00DB3FFC">
        <w:rPr>
          <w:rFonts w:ascii="Calibri" w:eastAsia="Calibri" w:hAnsi="Calibri" w:cs="Calibri"/>
          <w:i/>
          <w:sz w:val="16"/>
          <w:szCs w:val="16"/>
          <w:lang w:val="fr-FR" w:bidi="fr-FR"/>
        </w:rPr>
        <w:t xml:space="preserve"> </w:t>
      </w:r>
      <w:r w:rsidRPr="00DB3FFC">
        <w:rPr>
          <w:rFonts w:ascii="Calibri" w:eastAsia="Calibri" w:hAnsi="Calibri" w:cs="Calibri"/>
          <w:b/>
          <w:sz w:val="16"/>
          <w:szCs w:val="16"/>
          <w:lang w:val="fr-FR" w:bidi="fr-FR"/>
        </w:rPr>
        <w:t>Informations et instructions</w:t>
      </w:r>
      <w:r w:rsidRPr="00DB3FFC">
        <w:rPr>
          <w:rFonts w:ascii="Calibri" w:eastAsia="Calibri" w:hAnsi="Calibri" w:cs="Calibri"/>
          <w:sz w:val="16"/>
          <w:szCs w:val="16"/>
          <w:lang w:val="fr-FR" w:bidi="fr-FR"/>
        </w:rPr>
        <w:t xml:space="preserve"> – je connais et j’accepte les risques auxquels je suis confronté dans l’exécution de mon travail pour Belfius.   J’ai reçu de mon supérieur l’ensemble des informations, équipements de travail et instructions nécessaires ; je les comprends et les accepte. Si j’ai des questions, je contacte directement mon supérieur. Je sais ce qu’il y a lieu de faire en cas d’urgence, par exemple en cas d’incendie ou d’urgence médicale. J’essaie d’éviter tous les risques possibles ; s’ils se produisent, j’en informe immédiatement mon supérieur et toutes les personnes concernées dans les abords immédiats. Dans des situations spécifiques, telles que le travail avec un risque d’incendie élevé ou le travail dans des locaux équipés de fonctions d’extinction automatique, etc., je sais que des directives supplémentaires sont d’application. Avant de commencer les travaux, je consulte mon supérieur à ce sujet.</w:t>
      </w:r>
    </w:p>
    <w:p w14:paraId="17DBBCBF" w14:textId="77777777" w:rsidR="00DB3FFC" w:rsidRPr="0058585E" w:rsidRDefault="00DB3FFC" w:rsidP="00DB3FFC">
      <w:pPr>
        <w:widowControl/>
        <w:spacing w:after="200" w:line="276" w:lineRule="auto"/>
        <w:rPr>
          <w:rFonts w:ascii="Calibri" w:eastAsia="Calibri" w:hAnsi="Calibri"/>
          <w:sz w:val="16"/>
          <w:szCs w:val="16"/>
          <w:lang w:val="fr-FR"/>
        </w:rPr>
      </w:pPr>
      <w:r w:rsidRPr="00DB3FFC">
        <w:rPr>
          <w:rFonts w:ascii="Calibri" w:eastAsia="Calibri" w:hAnsi="Calibri" w:cs="Calibri"/>
          <w:sz w:val="16"/>
          <w:szCs w:val="16"/>
          <w:lang w:val="fr-FR" w:bidi="fr-FR"/>
        </w:rPr>
        <w:t xml:space="preserve">2. </w:t>
      </w:r>
      <w:r w:rsidRPr="00DB3FFC">
        <w:rPr>
          <w:rFonts w:ascii="Calibri" w:eastAsia="Calibri" w:hAnsi="Calibri" w:cs="Calibri"/>
          <w:b/>
          <w:sz w:val="16"/>
          <w:szCs w:val="16"/>
          <w:lang w:val="fr-FR" w:bidi="fr-FR"/>
        </w:rPr>
        <w:t>Évacuation</w:t>
      </w:r>
      <w:r w:rsidRPr="00DB3FFC">
        <w:rPr>
          <w:rFonts w:ascii="Calibri" w:eastAsia="Calibri" w:hAnsi="Calibri" w:cs="Calibri"/>
          <w:sz w:val="16"/>
          <w:szCs w:val="16"/>
          <w:lang w:val="fr-FR" w:bidi="fr-FR"/>
        </w:rPr>
        <w:t xml:space="preserve"> – je quitte le site de Belfius dès que j’entends une sirène d’urgence (même si elle est peu audible) ou si on me demande de le faire. Je prends des mesures de sécurité pour sécuriser les équipements de travail en fonctionnement. Je suis les voies d’évacuation et me dirige vers le lieu de rassemblement. </w:t>
      </w:r>
    </w:p>
    <w:p w14:paraId="63E4B8A3" w14:textId="77777777" w:rsidR="00DB3FFC" w:rsidRPr="0058585E" w:rsidRDefault="00DB3FFC" w:rsidP="00DB3FFC">
      <w:pPr>
        <w:widowControl/>
        <w:spacing w:after="200" w:line="276" w:lineRule="auto"/>
        <w:rPr>
          <w:rFonts w:ascii="Calibri" w:eastAsia="Calibri" w:hAnsi="Calibri"/>
          <w:sz w:val="16"/>
          <w:szCs w:val="16"/>
          <w:lang w:val="fr-FR"/>
        </w:rPr>
      </w:pPr>
      <w:r w:rsidRPr="00DB3FFC">
        <w:rPr>
          <w:rFonts w:ascii="Calibri" w:eastAsia="Calibri" w:hAnsi="Calibri" w:cs="Calibri"/>
          <w:sz w:val="16"/>
          <w:szCs w:val="16"/>
          <w:lang w:val="fr-FR" w:bidi="fr-FR"/>
        </w:rPr>
        <w:t xml:space="preserve">3. </w:t>
      </w:r>
      <w:r w:rsidRPr="00DB3FFC">
        <w:rPr>
          <w:rFonts w:ascii="Calibri" w:eastAsia="Calibri" w:hAnsi="Calibri" w:cs="Calibri"/>
          <w:b/>
          <w:sz w:val="16"/>
          <w:szCs w:val="16"/>
          <w:lang w:val="fr-FR" w:bidi="fr-FR"/>
        </w:rPr>
        <w:t>Équipements de travail et produits chimiques</w:t>
      </w:r>
      <w:r w:rsidRPr="00DB3FFC">
        <w:rPr>
          <w:rFonts w:ascii="Calibri" w:eastAsia="Calibri" w:hAnsi="Calibri" w:cs="Calibri"/>
          <w:sz w:val="16"/>
          <w:szCs w:val="16"/>
          <w:lang w:val="fr-FR" w:bidi="fr-FR"/>
        </w:rPr>
        <w:t xml:space="preserve"> – j’utilise uniquement les équipements de travail (échafaudage, machine, etc.) et les produits chimiques mis à ma disposition par mon supérieur. Ceux-ci sont adaptés à mon travail et je peux les utiliser de manière sûre et saine, car ls sont sécurisés de manière adéquate et ont été inspectés par un organisme agréé dans les délais légaux applicables. </w:t>
      </w:r>
    </w:p>
    <w:p w14:paraId="588C2978" w14:textId="77777777" w:rsidR="00DB3FFC" w:rsidRPr="0058585E" w:rsidRDefault="00DB3FFC" w:rsidP="00DB3FFC">
      <w:pPr>
        <w:widowControl/>
        <w:spacing w:after="200" w:line="276" w:lineRule="auto"/>
        <w:rPr>
          <w:rFonts w:ascii="Calibri" w:eastAsia="Calibri" w:hAnsi="Calibri"/>
          <w:sz w:val="16"/>
          <w:szCs w:val="16"/>
          <w:lang w:val="fr-FR"/>
        </w:rPr>
      </w:pPr>
      <w:r w:rsidRPr="00DB3FFC">
        <w:rPr>
          <w:rFonts w:ascii="Calibri" w:eastAsia="Calibri" w:hAnsi="Calibri" w:cs="Calibri"/>
          <w:sz w:val="16"/>
          <w:szCs w:val="16"/>
          <w:lang w:val="fr-FR" w:bidi="fr-FR"/>
        </w:rPr>
        <w:t xml:space="preserve">4. </w:t>
      </w:r>
      <w:r w:rsidRPr="00DB3FFC">
        <w:rPr>
          <w:rFonts w:ascii="Calibri" w:eastAsia="Calibri" w:hAnsi="Calibri" w:cs="Calibri"/>
          <w:b/>
          <w:sz w:val="16"/>
          <w:szCs w:val="16"/>
          <w:lang w:val="fr-FR" w:bidi="fr-FR"/>
        </w:rPr>
        <w:t>Sécurité</w:t>
      </w:r>
      <w:r w:rsidRPr="00DB3FFC">
        <w:rPr>
          <w:rFonts w:ascii="Calibri" w:eastAsia="Calibri" w:hAnsi="Calibri" w:cs="Calibri"/>
          <w:sz w:val="16"/>
          <w:szCs w:val="16"/>
          <w:lang w:val="fr-FR" w:bidi="fr-FR"/>
        </w:rPr>
        <w:t xml:space="preserve"> – je n’enlève pas et ne modifie pas les protections sur les équipements de travail (capot de protection, mains courantes, etc.). Toutefois, si cela s’avère nécessaire pour l’exécution des travaux, je demande à mon supérieur une alternative appropriée et sûre. </w:t>
      </w:r>
    </w:p>
    <w:p w14:paraId="141FBBC9" w14:textId="77777777" w:rsidR="00DB3FFC" w:rsidRPr="0058585E" w:rsidRDefault="00DB3FFC" w:rsidP="00DB3FFC">
      <w:pPr>
        <w:widowControl/>
        <w:spacing w:after="200" w:line="276" w:lineRule="auto"/>
        <w:rPr>
          <w:rFonts w:ascii="Calibri" w:eastAsia="Calibri" w:hAnsi="Calibri"/>
          <w:sz w:val="16"/>
          <w:szCs w:val="16"/>
          <w:lang w:val="fr-FR"/>
        </w:rPr>
      </w:pPr>
      <w:r w:rsidRPr="00DB3FFC">
        <w:rPr>
          <w:rFonts w:ascii="Calibri" w:eastAsia="Calibri" w:hAnsi="Calibri" w:cs="Calibri"/>
          <w:sz w:val="16"/>
          <w:szCs w:val="16"/>
          <w:lang w:val="fr-FR" w:bidi="fr-FR"/>
        </w:rPr>
        <w:t xml:space="preserve">5. </w:t>
      </w:r>
      <w:r w:rsidRPr="00DB3FFC">
        <w:rPr>
          <w:rFonts w:ascii="Calibri" w:eastAsia="Calibri" w:hAnsi="Calibri" w:cs="Calibri"/>
          <w:b/>
          <w:sz w:val="16"/>
          <w:szCs w:val="16"/>
          <w:lang w:val="fr-FR" w:bidi="fr-FR"/>
        </w:rPr>
        <w:t>Équipements de protection</w:t>
      </w:r>
      <w:r w:rsidRPr="00DB3FFC">
        <w:rPr>
          <w:rFonts w:ascii="Calibri" w:eastAsia="Calibri" w:hAnsi="Calibri" w:cs="Calibri"/>
          <w:sz w:val="16"/>
          <w:szCs w:val="16"/>
          <w:lang w:val="fr-FR" w:bidi="fr-FR"/>
        </w:rPr>
        <w:t xml:space="preserve"> – lorsque la loi l’exige et conformément aux instructions de mon supérieur, j’utilise les équipements de protection nécessaires (dispositif antichute, casque, lunettes, etc.). </w:t>
      </w:r>
    </w:p>
    <w:p w14:paraId="2073C3AC" w14:textId="77777777" w:rsidR="00DB3FFC" w:rsidRPr="0058585E" w:rsidRDefault="00DB3FFC" w:rsidP="00DB3FFC">
      <w:pPr>
        <w:widowControl/>
        <w:spacing w:after="200" w:line="276" w:lineRule="auto"/>
        <w:rPr>
          <w:rFonts w:ascii="Calibri" w:eastAsia="Calibri" w:hAnsi="Calibri"/>
          <w:sz w:val="16"/>
          <w:szCs w:val="16"/>
          <w:lang w:val="fr-FR"/>
        </w:rPr>
      </w:pPr>
      <w:r w:rsidRPr="00DB3FFC">
        <w:rPr>
          <w:rFonts w:ascii="Calibri" w:eastAsia="Calibri" w:hAnsi="Calibri" w:cs="Calibri"/>
          <w:sz w:val="16"/>
          <w:szCs w:val="16"/>
          <w:lang w:val="fr-FR" w:bidi="fr-FR"/>
        </w:rPr>
        <w:t xml:space="preserve">6. </w:t>
      </w:r>
      <w:r w:rsidRPr="00DB3FFC">
        <w:rPr>
          <w:rFonts w:ascii="Calibri" w:eastAsia="Calibri" w:hAnsi="Calibri" w:cs="Calibri"/>
          <w:b/>
          <w:sz w:val="16"/>
          <w:szCs w:val="16"/>
          <w:lang w:val="fr-FR" w:bidi="fr-FR"/>
        </w:rPr>
        <w:t>Travail en hauteur</w:t>
      </w:r>
      <w:r w:rsidRPr="00DB3FFC">
        <w:rPr>
          <w:rFonts w:ascii="Calibri" w:eastAsia="Calibri" w:hAnsi="Calibri" w:cs="Calibri"/>
          <w:sz w:val="16"/>
          <w:szCs w:val="16"/>
          <w:lang w:val="fr-FR" w:bidi="fr-FR"/>
        </w:rPr>
        <w:t xml:space="preserve"> – je n’utilise pas d’échelle, sauf à une hauteur limitée et à condition que cette utilisation soit expressément autorisée. Lorsque je travaille en hauteur, j’utilise toujours un échafaudage ou un élévateur agréé. Je me sécurise toujours en utilisant un dispositif antichute ; si celui-ci n’est pas disponible, je demande à mon supérieur de m’en fournir un.</w:t>
      </w:r>
    </w:p>
    <w:p w14:paraId="14265310" w14:textId="77777777" w:rsidR="00DB3FFC" w:rsidRPr="0058585E" w:rsidRDefault="00DB3FFC" w:rsidP="00DB3FFC">
      <w:pPr>
        <w:widowControl/>
        <w:spacing w:after="200" w:line="276" w:lineRule="auto"/>
        <w:rPr>
          <w:rFonts w:ascii="Calibri" w:eastAsia="Calibri" w:hAnsi="Calibri"/>
          <w:sz w:val="16"/>
          <w:szCs w:val="16"/>
          <w:lang w:val="fr-FR"/>
        </w:rPr>
      </w:pPr>
      <w:r w:rsidRPr="00DB3FFC">
        <w:rPr>
          <w:rFonts w:ascii="Calibri" w:eastAsia="Calibri" w:hAnsi="Calibri" w:cs="Calibri"/>
          <w:sz w:val="16"/>
          <w:szCs w:val="16"/>
          <w:lang w:val="fr-FR" w:bidi="fr-FR"/>
        </w:rPr>
        <w:t xml:space="preserve">7. </w:t>
      </w:r>
      <w:r w:rsidRPr="00DB3FFC">
        <w:rPr>
          <w:rFonts w:ascii="Calibri" w:eastAsia="Calibri" w:hAnsi="Calibri" w:cs="Calibri"/>
          <w:b/>
          <w:sz w:val="16"/>
          <w:szCs w:val="16"/>
          <w:lang w:val="fr-FR" w:bidi="fr-FR"/>
        </w:rPr>
        <w:t xml:space="preserve">Électricité </w:t>
      </w:r>
      <w:r w:rsidRPr="00DB3FFC">
        <w:rPr>
          <w:rFonts w:ascii="Calibri" w:eastAsia="Calibri" w:hAnsi="Calibri" w:cs="Calibri"/>
          <w:sz w:val="16"/>
          <w:szCs w:val="16"/>
          <w:lang w:val="fr-FR" w:bidi="fr-FR"/>
        </w:rPr>
        <w:t xml:space="preserve">– je ne m’exposerai pas, ni moi ni les autres, à des risques électriques. Si je ne suis pas légalement habilité (en possession d’un certificat « BA4 » ou « BA5 »), je n’accéderai pas aux armoires électriques ni aux zones à haute tension (locaux ou installations à haute tension). Je connais les « sept règles vitales » et je les respecterai. </w:t>
      </w:r>
    </w:p>
    <w:p w14:paraId="1D4D3B6C" w14:textId="77777777" w:rsidR="00DB3FFC" w:rsidRPr="0058585E" w:rsidRDefault="00DB3FFC" w:rsidP="00DB3FFC">
      <w:pPr>
        <w:widowControl/>
        <w:spacing w:after="200" w:line="276" w:lineRule="auto"/>
        <w:rPr>
          <w:rFonts w:ascii="Calibri" w:eastAsia="Calibri" w:hAnsi="Calibri"/>
          <w:sz w:val="16"/>
          <w:szCs w:val="16"/>
          <w:lang w:val="fr-FR"/>
        </w:rPr>
      </w:pPr>
      <w:r w:rsidRPr="00DB3FFC">
        <w:rPr>
          <w:rFonts w:ascii="Calibri" w:eastAsia="Calibri" w:hAnsi="Calibri" w:cs="Calibri"/>
          <w:sz w:val="16"/>
          <w:szCs w:val="16"/>
          <w:lang w:val="fr-FR" w:bidi="fr-FR"/>
        </w:rPr>
        <w:t xml:space="preserve">8. </w:t>
      </w:r>
      <w:r w:rsidRPr="00DB3FFC">
        <w:rPr>
          <w:rFonts w:ascii="Calibri" w:eastAsia="Calibri" w:hAnsi="Calibri" w:cs="Calibri"/>
          <w:b/>
          <w:sz w:val="16"/>
          <w:szCs w:val="16"/>
          <w:lang w:val="fr-FR" w:bidi="fr-FR"/>
        </w:rPr>
        <w:t xml:space="preserve">Amiante </w:t>
      </w:r>
      <w:r w:rsidRPr="00DB3FFC">
        <w:rPr>
          <w:rFonts w:ascii="Calibri" w:eastAsia="Calibri" w:hAnsi="Calibri" w:cs="Calibri"/>
          <w:sz w:val="16"/>
          <w:szCs w:val="16"/>
          <w:lang w:val="fr-FR" w:bidi="fr-FR"/>
        </w:rPr>
        <w:t xml:space="preserve">– si je constate ou soupçonne la présence de matériaux contenant de l’amiante, j’arrête immédiatement les travaux et j’en informe mon supérieur. </w:t>
      </w:r>
    </w:p>
    <w:p w14:paraId="36ED50F6" w14:textId="77777777" w:rsidR="00DB3FFC" w:rsidRPr="0058585E" w:rsidRDefault="00DB3FFC" w:rsidP="00DB3FFC">
      <w:pPr>
        <w:widowControl/>
        <w:spacing w:after="200" w:line="276" w:lineRule="auto"/>
        <w:rPr>
          <w:rFonts w:ascii="Calibri" w:eastAsia="Calibri" w:hAnsi="Calibri"/>
          <w:sz w:val="16"/>
          <w:szCs w:val="16"/>
          <w:lang w:val="fr-FR"/>
        </w:rPr>
      </w:pPr>
      <w:r w:rsidRPr="00DB3FFC">
        <w:rPr>
          <w:rFonts w:ascii="Calibri" w:eastAsia="Calibri" w:hAnsi="Calibri" w:cs="Calibri"/>
          <w:sz w:val="16"/>
          <w:szCs w:val="16"/>
          <w:lang w:val="fr-FR" w:bidi="fr-FR"/>
        </w:rPr>
        <w:t xml:space="preserve">9. </w:t>
      </w:r>
      <w:r w:rsidRPr="00DB3FFC">
        <w:rPr>
          <w:rFonts w:ascii="Calibri" w:eastAsia="Calibri" w:hAnsi="Calibri" w:cs="Calibri"/>
          <w:b/>
          <w:sz w:val="16"/>
          <w:szCs w:val="16"/>
          <w:lang w:val="fr-FR" w:bidi="fr-FR"/>
        </w:rPr>
        <w:t xml:space="preserve">Tabagisme, alcool et excitants </w:t>
      </w:r>
      <w:r w:rsidRPr="00DB3FFC">
        <w:rPr>
          <w:rFonts w:ascii="Calibri" w:eastAsia="Calibri" w:hAnsi="Calibri" w:cs="Calibri"/>
          <w:sz w:val="16"/>
          <w:szCs w:val="16"/>
          <w:lang w:val="fr-FR" w:bidi="fr-FR"/>
        </w:rPr>
        <w:t>– dans l’enceinte de Belfius, je respecterai l’interdiction générale de fumer et de consommer de l’alcool et des excitants.</w:t>
      </w:r>
    </w:p>
    <w:p w14:paraId="4947C615" w14:textId="77777777" w:rsidR="00DB3FFC" w:rsidRPr="0058585E" w:rsidRDefault="00DB3FFC" w:rsidP="00DB3FFC">
      <w:pPr>
        <w:widowControl/>
        <w:spacing w:after="200" w:line="276" w:lineRule="auto"/>
        <w:rPr>
          <w:rFonts w:ascii="Calibri" w:eastAsia="Calibri" w:hAnsi="Calibri"/>
          <w:sz w:val="16"/>
          <w:szCs w:val="16"/>
          <w:lang w:val="fr-FR"/>
        </w:rPr>
      </w:pPr>
      <w:r w:rsidRPr="00DB3FFC">
        <w:rPr>
          <w:rFonts w:ascii="Calibri" w:eastAsia="Calibri" w:hAnsi="Calibri" w:cs="Calibri"/>
          <w:sz w:val="16"/>
          <w:szCs w:val="16"/>
          <w:lang w:val="fr-FR" w:bidi="fr-FR"/>
        </w:rPr>
        <w:t xml:space="preserve">10. </w:t>
      </w:r>
      <w:r w:rsidRPr="00DB3FFC">
        <w:rPr>
          <w:rFonts w:ascii="Calibri" w:eastAsia="Calibri" w:hAnsi="Calibri" w:cs="Calibri"/>
          <w:b/>
          <w:sz w:val="16"/>
          <w:szCs w:val="16"/>
          <w:lang w:val="fr-FR" w:bidi="fr-FR"/>
        </w:rPr>
        <w:t>Attitude indésirable</w:t>
      </w:r>
      <w:r w:rsidRPr="00DB3FFC">
        <w:rPr>
          <w:rFonts w:ascii="Calibri" w:eastAsia="Calibri" w:hAnsi="Calibri" w:cs="Calibri"/>
          <w:sz w:val="16"/>
          <w:szCs w:val="16"/>
          <w:lang w:val="fr-FR" w:bidi="fr-FR"/>
        </w:rPr>
        <w:t xml:space="preserve"> – je m’abstiens de toute forme de violence, de harcèlement oral ou sexuel, ou de délits contre des biens ou des personnes.</w:t>
      </w:r>
    </w:p>
    <w:p w14:paraId="6186EFDD" w14:textId="77777777" w:rsidR="00DB3FFC" w:rsidRPr="0058585E" w:rsidRDefault="00DB3FFC" w:rsidP="00DB3FFC">
      <w:pPr>
        <w:widowControl/>
        <w:spacing w:after="200" w:line="276" w:lineRule="auto"/>
        <w:rPr>
          <w:rFonts w:ascii="Calibri" w:eastAsia="Calibri" w:hAnsi="Calibri"/>
          <w:sz w:val="16"/>
          <w:szCs w:val="16"/>
          <w:lang w:val="fr-FR"/>
        </w:rPr>
      </w:pPr>
      <w:r w:rsidRPr="00DB3FFC">
        <w:rPr>
          <w:rFonts w:ascii="Calibri" w:eastAsia="Calibri" w:hAnsi="Calibri" w:cs="Calibri"/>
          <w:sz w:val="16"/>
          <w:szCs w:val="16"/>
          <w:bdr w:val="single" w:sz="4" w:space="0" w:color="auto"/>
          <w:lang w:val="fr-FR" w:bidi="fr-FR"/>
        </w:rPr>
        <w:t>Nom et prénom</w:t>
      </w:r>
      <w:r w:rsidRPr="00DB3FFC">
        <w:rPr>
          <w:rFonts w:ascii="Calibri" w:eastAsia="Calibri" w:hAnsi="Calibri" w:cs="Calibri"/>
          <w:sz w:val="16"/>
          <w:szCs w:val="16"/>
          <w:bdr w:val="single" w:sz="4" w:space="0" w:color="auto"/>
          <w:lang w:val="fr-FR" w:bidi="fr-FR"/>
        </w:rPr>
        <w:tab/>
      </w:r>
      <w:r w:rsidRPr="00DB3FFC">
        <w:rPr>
          <w:rFonts w:ascii="Calibri" w:eastAsia="Calibri" w:hAnsi="Calibri" w:cs="Calibri"/>
          <w:sz w:val="16"/>
          <w:szCs w:val="16"/>
          <w:bdr w:val="single" w:sz="4" w:space="0" w:color="auto"/>
          <w:lang w:val="fr-FR" w:bidi="fr-FR"/>
        </w:rPr>
        <w:tab/>
      </w:r>
      <w:r w:rsidRPr="00DB3FFC">
        <w:rPr>
          <w:rFonts w:ascii="Calibri" w:eastAsia="Calibri" w:hAnsi="Calibri" w:cs="Calibri"/>
          <w:sz w:val="16"/>
          <w:szCs w:val="16"/>
          <w:bdr w:val="single" w:sz="4" w:space="0" w:color="auto"/>
          <w:lang w:val="fr-FR" w:bidi="fr-FR"/>
        </w:rPr>
        <w:tab/>
        <w:t xml:space="preserve">employeur </w:t>
      </w:r>
      <w:r w:rsidRPr="00DB3FFC">
        <w:rPr>
          <w:rFonts w:ascii="Calibri" w:eastAsia="Calibri" w:hAnsi="Calibri" w:cs="Calibri"/>
          <w:sz w:val="16"/>
          <w:szCs w:val="16"/>
          <w:bdr w:val="single" w:sz="4" w:space="0" w:color="auto"/>
          <w:lang w:val="fr-FR" w:bidi="fr-FR"/>
        </w:rPr>
        <w:tab/>
      </w:r>
      <w:r w:rsidRPr="00DB3FFC">
        <w:rPr>
          <w:rFonts w:ascii="Calibri" w:eastAsia="Calibri" w:hAnsi="Calibri" w:cs="Calibri"/>
          <w:sz w:val="16"/>
          <w:szCs w:val="16"/>
          <w:bdr w:val="single" w:sz="4" w:space="0" w:color="auto"/>
          <w:lang w:val="fr-FR" w:bidi="fr-FR"/>
        </w:rPr>
        <w:tab/>
        <w:t>date</w:t>
      </w:r>
      <w:r w:rsidRPr="00DB3FFC">
        <w:rPr>
          <w:rFonts w:ascii="Calibri" w:eastAsia="Calibri" w:hAnsi="Calibri" w:cs="Calibri"/>
          <w:sz w:val="16"/>
          <w:szCs w:val="16"/>
          <w:bdr w:val="single" w:sz="4" w:space="0" w:color="auto"/>
          <w:lang w:val="fr-FR" w:bidi="fr-FR"/>
        </w:rPr>
        <w:tab/>
      </w:r>
      <w:r w:rsidRPr="00DB3FFC">
        <w:rPr>
          <w:rFonts w:ascii="Calibri" w:eastAsia="Calibri" w:hAnsi="Calibri" w:cs="Calibri"/>
          <w:sz w:val="16"/>
          <w:szCs w:val="16"/>
          <w:bdr w:val="single" w:sz="4" w:space="0" w:color="auto"/>
          <w:lang w:val="fr-FR" w:bidi="fr-FR"/>
        </w:rPr>
        <w:tab/>
      </w:r>
      <w:r w:rsidRPr="00DB3FFC">
        <w:rPr>
          <w:rFonts w:ascii="Calibri" w:eastAsia="Calibri" w:hAnsi="Calibri" w:cs="Calibri"/>
          <w:sz w:val="16"/>
          <w:szCs w:val="16"/>
          <w:bdr w:val="single" w:sz="4" w:space="0" w:color="auto"/>
          <w:lang w:val="fr-FR" w:bidi="fr-FR"/>
        </w:rPr>
        <w:tab/>
        <w:t xml:space="preserve">signature </w:t>
      </w:r>
    </w:p>
    <w:p w14:paraId="10ACE221" w14:textId="77777777" w:rsidR="00DB3FFC" w:rsidRPr="0058585E" w:rsidRDefault="00DB3FFC" w:rsidP="00DB3FFC">
      <w:pPr>
        <w:widowControl/>
        <w:spacing w:after="200" w:line="276" w:lineRule="auto"/>
        <w:rPr>
          <w:rFonts w:ascii="Calibri" w:eastAsia="Calibri" w:hAnsi="Calibri"/>
          <w:sz w:val="16"/>
          <w:szCs w:val="16"/>
          <w:lang w:val="fr-FR"/>
        </w:rPr>
      </w:pPr>
    </w:p>
    <w:p w14:paraId="536BD498" w14:textId="77777777" w:rsidR="00DB3FFC" w:rsidRPr="0058585E" w:rsidRDefault="00DB3FFC" w:rsidP="00DB3FFC">
      <w:pPr>
        <w:widowControl/>
        <w:spacing w:after="200" w:line="276" w:lineRule="auto"/>
        <w:rPr>
          <w:rFonts w:ascii="Calibri" w:eastAsia="Calibri" w:hAnsi="Calibri"/>
          <w:sz w:val="16"/>
          <w:szCs w:val="16"/>
          <w:lang w:val="fr-FR"/>
        </w:rPr>
      </w:pPr>
    </w:p>
    <w:p w14:paraId="6AC7A56E" w14:textId="77777777" w:rsidR="00DB3FFC" w:rsidRPr="0058585E" w:rsidRDefault="00DB3FFC" w:rsidP="00DB3FFC">
      <w:pPr>
        <w:widowControl/>
        <w:spacing w:after="200" w:line="276" w:lineRule="auto"/>
        <w:rPr>
          <w:rFonts w:ascii="Calibri" w:eastAsia="Calibri" w:hAnsi="Calibri"/>
          <w:sz w:val="16"/>
          <w:szCs w:val="16"/>
          <w:lang w:val="fr-FR"/>
        </w:rPr>
      </w:pPr>
      <w:r w:rsidRPr="00DB3FFC">
        <w:rPr>
          <w:rFonts w:ascii="Calibri" w:eastAsia="Calibri" w:hAnsi="Calibri" w:cs="Calibri"/>
          <w:sz w:val="16"/>
          <w:szCs w:val="16"/>
          <w:lang w:val="fr-FR" w:bidi="fr-FR"/>
        </w:rPr>
        <w:t>………………………………………………………………………………………………………………………………………………………………………………………………</w:t>
      </w:r>
    </w:p>
    <w:p w14:paraId="0822617A" w14:textId="77777777" w:rsidR="00DB3FFC" w:rsidRPr="0058585E" w:rsidRDefault="00DB3FFC" w:rsidP="00E4546D">
      <w:pPr>
        <w:widowControl/>
        <w:spacing w:after="200" w:line="276" w:lineRule="auto"/>
        <w:rPr>
          <w:lang w:val="fr-FR"/>
        </w:rPr>
      </w:pPr>
      <w:r w:rsidRPr="00DB3FFC">
        <w:rPr>
          <w:rFonts w:ascii="Calibri" w:eastAsia="Calibri" w:hAnsi="Calibri" w:cs="Calibri"/>
          <w:sz w:val="16"/>
          <w:szCs w:val="16"/>
          <w:lang w:val="fr-FR" w:bidi="fr-FR"/>
        </w:rPr>
        <w:lastRenderedPageBreak/>
        <w:tab/>
      </w:r>
    </w:p>
    <w:p w14:paraId="2A024A2E" w14:textId="77777777" w:rsidR="000D15AE" w:rsidRPr="0058585E" w:rsidRDefault="009C1D28" w:rsidP="009C1D28">
      <w:pPr>
        <w:pStyle w:val="Heading1"/>
        <w:numPr>
          <w:ilvl w:val="0"/>
          <w:numId w:val="0"/>
        </w:numPr>
        <w:rPr>
          <w:color w:val="C0504D" w:themeColor="accent2"/>
          <w:lang w:val="fr-FR"/>
        </w:rPr>
      </w:pPr>
      <w:bookmarkStart w:id="27" w:name="_Toc59106883"/>
      <w:r w:rsidRPr="00F21C14">
        <w:rPr>
          <w:color w:val="C0504D" w:themeColor="accent2"/>
          <w:lang w:val="fr-FR" w:bidi="fr-FR"/>
        </w:rPr>
        <w:t>Annexe 3 : Autorisations de travail Belfius</w:t>
      </w:r>
      <w:bookmarkEnd w:id="27"/>
    </w:p>
    <w:p w14:paraId="34E49DC7" w14:textId="77777777" w:rsidR="00F21C14" w:rsidRPr="0058585E" w:rsidRDefault="00F21C14" w:rsidP="00F21C14">
      <w:pPr>
        <w:rPr>
          <w:lang w:val="fr-FR"/>
        </w:rPr>
      </w:pPr>
    </w:p>
    <w:p w14:paraId="4185B7AE" w14:textId="77777777" w:rsidR="00F21C14" w:rsidRPr="0058585E" w:rsidRDefault="00F21C14" w:rsidP="00F21C14">
      <w:pPr>
        <w:widowControl/>
        <w:spacing w:after="200" w:line="276" w:lineRule="auto"/>
        <w:jc w:val="center"/>
        <w:rPr>
          <w:rFonts w:ascii="Arial" w:eastAsiaTheme="minorHAnsi" w:hAnsi="Arial" w:cs="Arial"/>
          <w:b/>
          <w:sz w:val="28"/>
          <w:szCs w:val="28"/>
          <w:lang w:val="fr-FR"/>
        </w:rPr>
      </w:pPr>
      <w:r w:rsidRPr="00F21C14">
        <w:rPr>
          <w:rFonts w:asciiTheme="minorHAnsi" w:eastAsiaTheme="minorHAnsi" w:hAnsiTheme="minorHAnsi" w:cstheme="minorBidi"/>
          <w:noProof/>
          <w:sz w:val="22"/>
          <w:szCs w:val="22"/>
          <w:lang w:val="nl-BE" w:eastAsia="nl-BE"/>
        </w:rPr>
        <w:drawing>
          <wp:inline distT="0" distB="0" distL="0" distR="0" wp14:anchorId="3201DEE7" wp14:editId="0CD10CD4">
            <wp:extent cx="223838" cy="216534"/>
            <wp:effectExtent l="0" t="0" r="508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23838" cy="216534"/>
                    </a:xfrm>
                    <a:prstGeom prst="rect">
                      <a:avLst/>
                    </a:prstGeom>
                  </pic:spPr>
                </pic:pic>
              </a:graphicData>
            </a:graphic>
          </wp:inline>
        </w:drawing>
      </w:r>
      <w:r w:rsidRPr="00F21C14">
        <w:rPr>
          <w:rFonts w:ascii="Arial" w:eastAsiaTheme="minorHAnsi" w:hAnsi="Arial" w:cs="Arial"/>
          <w:b/>
          <w:sz w:val="28"/>
          <w:szCs w:val="28"/>
          <w:lang w:val="fr-FR" w:bidi="fr-FR"/>
        </w:rPr>
        <w:t>Autorisation de travail Belfius</w:t>
      </w:r>
      <w:r w:rsidRPr="00F21C14">
        <w:rPr>
          <w:rFonts w:ascii="Arial" w:eastAsiaTheme="minorHAnsi" w:hAnsi="Arial" w:cs="Arial"/>
          <w:b/>
          <w:noProof/>
          <w:sz w:val="28"/>
          <w:szCs w:val="28"/>
          <w:lang w:val="nl-BE" w:eastAsia="nl-BE"/>
        </w:rPr>
        <w:drawing>
          <wp:inline distT="0" distB="0" distL="0" distR="0" wp14:anchorId="4AE5CA60" wp14:editId="6C91A8E7">
            <wp:extent cx="225425" cy="213360"/>
            <wp:effectExtent l="0" t="0" r="317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13360"/>
                    </a:xfrm>
                    <a:prstGeom prst="rect">
                      <a:avLst/>
                    </a:prstGeom>
                    <a:noFill/>
                  </pic:spPr>
                </pic:pic>
              </a:graphicData>
            </a:graphic>
          </wp:inline>
        </w:drawing>
      </w:r>
    </w:p>
    <w:p w14:paraId="41E466A0"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22"/>
          <w:szCs w:val="22"/>
          <w:lang w:val="fr-FR"/>
        </w:rPr>
      </w:pPr>
      <w:r w:rsidRPr="00F21C14">
        <w:rPr>
          <w:rFonts w:ascii="Arial" w:eastAsiaTheme="minorHAnsi" w:hAnsi="Arial" w:cs="Arial"/>
          <w:b/>
          <w:sz w:val="22"/>
          <w:szCs w:val="22"/>
          <w:lang w:val="fr-FR" w:bidi="fr-FR"/>
        </w:rPr>
        <w:t>Avant de commencer les travaux</w:t>
      </w:r>
    </w:p>
    <w:p w14:paraId="7241EED9"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2"/>
          <w:szCs w:val="12"/>
          <w:lang w:val="fr-FR"/>
        </w:rPr>
      </w:pPr>
      <w:r w:rsidRPr="00F21C14">
        <w:rPr>
          <w:rFonts w:ascii="Arial" w:eastAsiaTheme="minorHAnsi" w:hAnsi="Arial" w:cs="Arial"/>
          <w:b/>
          <w:sz w:val="12"/>
          <w:szCs w:val="12"/>
          <w:lang w:val="fr-FR" w:bidi="fr-FR"/>
        </w:rPr>
        <w:t xml:space="preserve">Les autorisations de travail sont requises pour les travaux à haut risque et sont délivrées </w:t>
      </w:r>
      <w:r w:rsidRPr="00F21C14">
        <w:rPr>
          <w:rFonts w:ascii="Arial" w:eastAsiaTheme="minorHAnsi" w:hAnsi="Arial" w:cs="Arial"/>
          <w:b/>
          <w:sz w:val="12"/>
          <w:szCs w:val="12"/>
          <w:u w:val="single"/>
          <w:lang w:val="fr-FR" w:bidi="fr-FR"/>
        </w:rPr>
        <w:t>avant le début des travaux</w:t>
      </w:r>
      <w:r w:rsidRPr="00F21C14">
        <w:rPr>
          <w:rFonts w:ascii="Arial" w:eastAsiaTheme="minorHAnsi" w:hAnsi="Arial" w:cs="Arial"/>
          <w:b/>
          <w:sz w:val="12"/>
          <w:szCs w:val="12"/>
          <w:lang w:val="fr-FR" w:bidi="fr-FR"/>
        </w:rPr>
        <w:t>.</w:t>
      </w:r>
    </w:p>
    <w:p w14:paraId="6674FC28"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2"/>
          <w:szCs w:val="12"/>
          <w:lang w:val="fr-FR"/>
        </w:rPr>
      </w:pPr>
      <w:r w:rsidRPr="00F21C14">
        <w:rPr>
          <w:rFonts w:ascii="Arial" w:eastAsiaTheme="minorHAnsi" w:hAnsi="Arial" w:cs="Arial"/>
          <w:b/>
          <w:sz w:val="12"/>
          <w:szCs w:val="12"/>
          <w:lang w:val="fr-FR" w:bidi="fr-FR"/>
        </w:rPr>
        <w:t>Le donneur d’ordre se charge de l’autorisation de travail, avec les exécutants et le responsable des travaux. Le donneur d’ordre conserve une copie de l’autorisation de travail dans le registre de prévention.</w:t>
      </w:r>
    </w:p>
    <w:p w14:paraId="30FA7827"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2"/>
          <w:szCs w:val="12"/>
          <w:lang w:val="fr-FR"/>
        </w:rPr>
      </w:pPr>
      <w:r w:rsidRPr="00F21C14">
        <w:rPr>
          <w:rFonts w:ascii="Arial" w:eastAsiaTheme="minorHAnsi" w:hAnsi="Arial" w:cs="Arial"/>
          <w:b/>
          <w:sz w:val="12"/>
          <w:szCs w:val="12"/>
          <w:lang w:val="fr-FR" w:bidi="fr-FR"/>
        </w:rPr>
        <w:t>Communication en cas d’URGENCE, d’INCENDIE ou d’ACCIDENT GRAVE : Tél. : ...................................................</w:t>
      </w:r>
    </w:p>
    <w:p w14:paraId="13E0400B"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2"/>
          <w:szCs w:val="12"/>
          <w:lang w:val="fr-FR"/>
        </w:rPr>
      </w:pPr>
      <w:r w:rsidRPr="00F21C14">
        <w:rPr>
          <w:rFonts w:ascii="Arial" w:eastAsiaTheme="minorHAnsi" w:hAnsi="Arial" w:cs="Arial"/>
          <w:b/>
          <w:sz w:val="12"/>
          <w:szCs w:val="12"/>
          <w:lang w:val="fr-FR" w:bidi="fr-FR"/>
        </w:rPr>
        <w:t>En cas de doute lors d’un travail à risque, contactez le superviseur des travaux : Tél. : …………………………..</w:t>
      </w:r>
    </w:p>
    <w:p w14:paraId="1D05B19A"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2"/>
          <w:szCs w:val="12"/>
          <w:lang w:val="fr-FR"/>
        </w:rPr>
      </w:pPr>
      <w:r w:rsidRPr="00F21C14">
        <w:rPr>
          <w:rFonts w:ascii="Arial" w:eastAsiaTheme="minorHAnsi" w:hAnsi="Arial" w:cs="Arial"/>
          <w:b/>
          <w:sz w:val="12"/>
          <w:szCs w:val="12"/>
          <w:lang w:val="fr-FR" w:bidi="fr-FR"/>
        </w:rPr>
        <w:t>Vous pouvez également demander conseil au service de prévention : Tél. : ....................................................................................</w:t>
      </w:r>
    </w:p>
    <w:p w14:paraId="7E7B1EFC" w14:textId="77777777" w:rsidR="00F21C14" w:rsidRPr="0058585E" w:rsidRDefault="00F21C14" w:rsidP="00F21C14">
      <w:pPr>
        <w:widowControl/>
        <w:spacing w:after="200" w:line="276" w:lineRule="auto"/>
        <w:rPr>
          <w:rFonts w:ascii="Arial" w:eastAsiaTheme="minorHAnsi" w:hAnsi="Arial" w:cs="Arial"/>
          <w:b/>
          <w:sz w:val="12"/>
          <w:szCs w:val="12"/>
          <w:lang w:val="fr-FR"/>
        </w:rPr>
      </w:pPr>
    </w:p>
    <w:p w14:paraId="546092AC"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fr-FR"/>
        </w:rPr>
      </w:pPr>
    </w:p>
    <w:p w14:paraId="17E7A455"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fr-FR"/>
        </w:rPr>
      </w:pPr>
      <w:r w:rsidRPr="00F21C14">
        <w:rPr>
          <w:rFonts w:ascii="Arial" w:eastAsiaTheme="minorHAnsi" w:hAnsi="Arial" w:cs="Arial"/>
          <w:b/>
          <w:sz w:val="16"/>
          <w:szCs w:val="16"/>
          <w:lang w:val="fr-FR" w:bidi="fr-FR"/>
        </w:rPr>
        <w:t>Donneur d’ordre (Belfius) : ........................................... Tél. : …………………………..</w:t>
      </w:r>
      <w:r w:rsidRPr="00F21C14">
        <w:rPr>
          <w:rFonts w:ascii="Arial" w:eastAsiaTheme="minorHAnsi" w:hAnsi="Arial" w:cs="Arial"/>
          <w:b/>
          <w:sz w:val="16"/>
          <w:szCs w:val="16"/>
          <w:lang w:val="fr-FR" w:bidi="fr-FR"/>
        </w:rPr>
        <w:tab/>
        <w:t>Signature …………………</w:t>
      </w:r>
    </w:p>
    <w:p w14:paraId="2C980E2C"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fr-FR"/>
        </w:rPr>
      </w:pPr>
      <w:r w:rsidRPr="00F21C14">
        <w:rPr>
          <w:rFonts w:ascii="Arial" w:eastAsiaTheme="minorHAnsi" w:hAnsi="Arial" w:cs="Arial"/>
          <w:b/>
          <w:sz w:val="16"/>
          <w:szCs w:val="16"/>
          <w:lang w:val="fr-FR" w:bidi="fr-FR"/>
        </w:rPr>
        <w:t>Responsable des travaux : ………………………….</w:t>
      </w:r>
      <w:r w:rsidRPr="00F21C14">
        <w:rPr>
          <w:rFonts w:ascii="Arial" w:eastAsiaTheme="minorHAnsi" w:hAnsi="Arial" w:cs="Arial"/>
          <w:b/>
          <w:sz w:val="16"/>
          <w:szCs w:val="16"/>
          <w:lang w:val="fr-FR" w:bidi="fr-FR"/>
        </w:rPr>
        <w:tab/>
      </w:r>
      <w:r w:rsidRPr="00F21C14">
        <w:rPr>
          <w:rFonts w:ascii="Arial" w:eastAsiaTheme="minorHAnsi" w:hAnsi="Arial" w:cs="Arial"/>
          <w:b/>
          <w:sz w:val="16"/>
          <w:szCs w:val="16"/>
          <w:lang w:val="fr-FR" w:bidi="fr-FR"/>
        </w:rPr>
        <w:tab/>
        <w:t>Tél. : …………………………..</w:t>
      </w:r>
      <w:r w:rsidRPr="00F21C14">
        <w:rPr>
          <w:rFonts w:ascii="Arial" w:eastAsiaTheme="minorHAnsi" w:hAnsi="Arial" w:cs="Arial"/>
          <w:b/>
          <w:sz w:val="16"/>
          <w:szCs w:val="16"/>
          <w:lang w:val="fr-FR" w:bidi="fr-FR"/>
        </w:rPr>
        <w:tab/>
        <w:t>Signature …………………</w:t>
      </w:r>
    </w:p>
    <w:p w14:paraId="606477C9"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fr-FR"/>
        </w:rPr>
      </w:pPr>
      <w:r w:rsidRPr="00F21C14">
        <w:rPr>
          <w:rFonts w:ascii="Arial" w:eastAsiaTheme="minorHAnsi" w:hAnsi="Arial" w:cs="Arial"/>
          <w:b/>
          <w:sz w:val="16"/>
          <w:szCs w:val="16"/>
          <w:lang w:val="fr-FR" w:bidi="fr-FR"/>
        </w:rPr>
        <w:t>Exécutant 1 : ...............................................</w:t>
      </w:r>
      <w:r w:rsidRPr="00F21C14">
        <w:rPr>
          <w:rFonts w:ascii="Arial" w:eastAsiaTheme="minorHAnsi" w:hAnsi="Arial" w:cs="Arial"/>
          <w:b/>
          <w:sz w:val="16"/>
          <w:szCs w:val="16"/>
          <w:lang w:val="fr-FR" w:bidi="fr-FR"/>
        </w:rPr>
        <w:tab/>
        <w:t>Tél. : …………………...</w:t>
      </w:r>
      <w:r w:rsidRPr="00F21C14">
        <w:rPr>
          <w:rFonts w:ascii="Arial" w:eastAsiaTheme="minorHAnsi" w:hAnsi="Arial" w:cs="Arial"/>
          <w:b/>
          <w:sz w:val="16"/>
          <w:szCs w:val="16"/>
          <w:lang w:val="fr-FR" w:bidi="fr-FR"/>
        </w:rPr>
        <w:tab/>
        <w:t>Signature …………………</w:t>
      </w:r>
    </w:p>
    <w:p w14:paraId="09545701"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fr-FR"/>
        </w:rPr>
      </w:pPr>
      <w:r w:rsidRPr="00F21C14">
        <w:rPr>
          <w:rFonts w:ascii="Arial" w:eastAsiaTheme="minorHAnsi" w:hAnsi="Arial" w:cs="Arial"/>
          <w:b/>
          <w:sz w:val="16"/>
          <w:szCs w:val="16"/>
          <w:lang w:val="fr-FR" w:bidi="fr-FR"/>
        </w:rPr>
        <w:t>Exécutant 2 : ...............................................</w:t>
      </w:r>
      <w:r w:rsidRPr="00F21C14">
        <w:rPr>
          <w:rFonts w:ascii="Arial" w:eastAsiaTheme="minorHAnsi" w:hAnsi="Arial" w:cs="Arial"/>
          <w:b/>
          <w:sz w:val="16"/>
          <w:szCs w:val="16"/>
          <w:lang w:val="fr-FR" w:bidi="fr-FR"/>
        </w:rPr>
        <w:tab/>
        <w:t>Tél. : …………………...</w:t>
      </w:r>
      <w:r w:rsidRPr="00F21C14">
        <w:rPr>
          <w:rFonts w:ascii="Arial" w:eastAsiaTheme="minorHAnsi" w:hAnsi="Arial" w:cs="Arial"/>
          <w:b/>
          <w:sz w:val="16"/>
          <w:szCs w:val="16"/>
          <w:lang w:val="fr-FR" w:bidi="fr-FR"/>
        </w:rPr>
        <w:tab/>
        <w:t>Signature …………………</w:t>
      </w:r>
    </w:p>
    <w:p w14:paraId="039A73F2"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fr-FR"/>
        </w:rPr>
      </w:pPr>
      <w:r w:rsidRPr="00F21C14">
        <w:rPr>
          <w:rFonts w:ascii="Arial" w:eastAsiaTheme="minorHAnsi" w:hAnsi="Arial" w:cs="Arial"/>
          <w:b/>
          <w:sz w:val="16"/>
          <w:szCs w:val="16"/>
          <w:lang w:val="fr-FR" w:bidi="fr-FR"/>
        </w:rPr>
        <w:t>Exécutant 3 : ...............................................</w:t>
      </w:r>
      <w:r w:rsidRPr="00F21C14">
        <w:rPr>
          <w:rFonts w:ascii="Arial" w:eastAsiaTheme="minorHAnsi" w:hAnsi="Arial" w:cs="Arial"/>
          <w:b/>
          <w:sz w:val="16"/>
          <w:szCs w:val="16"/>
          <w:lang w:val="fr-FR" w:bidi="fr-FR"/>
        </w:rPr>
        <w:tab/>
        <w:t>Tél. : …………………...</w:t>
      </w:r>
      <w:r w:rsidRPr="00F21C14">
        <w:rPr>
          <w:rFonts w:ascii="Arial" w:eastAsiaTheme="minorHAnsi" w:hAnsi="Arial" w:cs="Arial"/>
          <w:b/>
          <w:sz w:val="16"/>
          <w:szCs w:val="16"/>
          <w:lang w:val="fr-FR" w:bidi="fr-FR"/>
        </w:rPr>
        <w:tab/>
        <w:t>Signature …………………</w:t>
      </w:r>
    </w:p>
    <w:p w14:paraId="575EAF54" w14:textId="77777777" w:rsidR="00F21C14" w:rsidRPr="0058585E" w:rsidRDefault="00F21C14" w:rsidP="00F21C14">
      <w:pPr>
        <w:widowControl/>
        <w:spacing w:after="200" w:line="276" w:lineRule="auto"/>
        <w:rPr>
          <w:rFonts w:ascii="Arial" w:eastAsiaTheme="minorHAnsi" w:hAnsi="Arial" w:cs="Arial"/>
          <w:b/>
          <w:sz w:val="16"/>
          <w:szCs w:val="16"/>
          <w:lang w:val="fr-FR"/>
        </w:rPr>
      </w:pPr>
    </w:p>
    <w:p w14:paraId="66790DFE"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fr-FR"/>
        </w:rPr>
      </w:pPr>
    </w:p>
    <w:p w14:paraId="4D1AB95E"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fr-FR"/>
        </w:rPr>
      </w:pPr>
      <w:r w:rsidRPr="00F21C14">
        <w:rPr>
          <w:rFonts w:ascii="Arial" w:eastAsiaTheme="minorHAnsi" w:hAnsi="Arial" w:cs="Arial"/>
          <w:b/>
          <w:sz w:val="16"/>
          <w:szCs w:val="16"/>
          <w:lang w:val="fr-FR" w:bidi="fr-FR"/>
        </w:rPr>
        <w:t>Lieu des travaux : ..................................................................................................................................</w:t>
      </w:r>
    </w:p>
    <w:p w14:paraId="15461ACD"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fr-FR"/>
        </w:rPr>
      </w:pPr>
      <w:r w:rsidRPr="00F21C14">
        <w:rPr>
          <w:rFonts w:ascii="Arial" w:eastAsiaTheme="minorHAnsi" w:hAnsi="Arial" w:cs="Arial"/>
          <w:b/>
          <w:sz w:val="16"/>
          <w:szCs w:val="16"/>
          <w:lang w:val="fr-FR" w:bidi="fr-FR"/>
        </w:rPr>
        <w:t>Description des travaux : …………………………………………………………………………………………………………</w:t>
      </w:r>
    </w:p>
    <w:p w14:paraId="3D7EE12C"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lang w:val="fr-FR"/>
        </w:rPr>
      </w:pPr>
      <w:r w:rsidRPr="00F21C14">
        <w:rPr>
          <w:rFonts w:ascii="Arial" w:eastAsiaTheme="minorHAnsi" w:hAnsi="Arial" w:cs="Arial"/>
          <w:b/>
          <w:w w:val="105"/>
          <w:sz w:val="16"/>
          <w:szCs w:val="16"/>
          <w:lang w:val="fr-FR" w:bidi="fr-FR"/>
        </w:rPr>
        <w:t>0    Risque d’incendie (voir permis de feu ci-dessous)</w:t>
      </w:r>
      <w:r w:rsidRPr="00F21C14">
        <w:rPr>
          <w:rFonts w:ascii="Arial" w:eastAsiaTheme="minorHAnsi" w:hAnsi="Arial" w:cs="Arial"/>
          <w:b/>
          <w:w w:val="105"/>
          <w:sz w:val="16"/>
          <w:szCs w:val="16"/>
          <w:lang w:val="fr-FR" w:bidi="fr-FR"/>
        </w:rPr>
        <w:tab/>
        <w:t xml:space="preserve">0  </w:t>
      </w:r>
      <w:r w:rsidRPr="00F21C14">
        <w:rPr>
          <w:rFonts w:ascii="Arial" w:eastAsiaTheme="minorHAnsi" w:hAnsi="Arial" w:cs="Arial"/>
          <w:b/>
          <w:w w:val="105"/>
          <w:sz w:val="16"/>
          <w:szCs w:val="16"/>
          <w:lang w:val="fr-FR" w:bidi="fr-FR"/>
        </w:rPr>
        <w:tab/>
        <w:t>Risque d’électrocution</w:t>
      </w:r>
    </w:p>
    <w:p w14:paraId="47911F63"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lang w:val="fr-FR"/>
        </w:rPr>
      </w:pPr>
      <w:r w:rsidRPr="00F21C14">
        <w:rPr>
          <w:rFonts w:ascii="Arial" w:eastAsiaTheme="minorHAnsi" w:hAnsi="Arial" w:cs="Arial"/>
          <w:b/>
          <w:w w:val="105"/>
          <w:sz w:val="16"/>
          <w:szCs w:val="16"/>
          <w:lang w:val="fr-FR" w:bidi="fr-FR"/>
        </w:rPr>
        <w:t>0</w:t>
      </w:r>
      <w:r w:rsidRPr="00F21C14">
        <w:rPr>
          <w:rFonts w:ascii="Arial" w:eastAsiaTheme="minorHAnsi" w:hAnsi="Arial" w:cs="Arial"/>
          <w:b/>
          <w:w w:val="105"/>
          <w:sz w:val="16"/>
          <w:szCs w:val="16"/>
          <w:lang w:val="fr-FR" w:bidi="fr-FR"/>
        </w:rPr>
        <w:tab/>
        <w:t>Travail en hauteur</w:t>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t>0</w:t>
      </w:r>
      <w:r w:rsidRPr="00F21C14">
        <w:rPr>
          <w:rFonts w:ascii="Arial" w:eastAsiaTheme="minorHAnsi" w:hAnsi="Arial" w:cs="Arial"/>
          <w:b/>
          <w:w w:val="105"/>
          <w:sz w:val="16"/>
          <w:szCs w:val="16"/>
          <w:lang w:val="fr-FR" w:bidi="fr-FR"/>
        </w:rPr>
        <w:tab/>
        <w:t>Travaux d’excavation et de terrassement</w:t>
      </w:r>
    </w:p>
    <w:p w14:paraId="256E00F8"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lang w:val="fr-FR"/>
        </w:rPr>
      </w:pPr>
      <w:r w:rsidRPr="00F21C14">
        <w:rPr>
          <w:rFonts w:ascii="Arial" w:eastAsiaTheme="minorHAnsi" w:hAnsi="Arial" w:cs="Arial"/>
          <w:b/>
          <w:w w:val="105"/>
          <w:sz w:val="16"/>
          <w:szCs w:val="16"/>
          <w:lang w:val="fr-FR" w:bidi="fr-FR"/>
        </w:rPr>
        <w:t>0</w:t>
      </w:r>
      <w:r w:rsidRPr="00F21C14">
        <w:rPr>
          <w:rFonts w:ascii="Arial" w:eastAsiaTheme="minorHAnsi" w:hAnsi="Arial" w:cs="Arial"/>
          <w:b/>
          <w:w w:val="105"/>
          <w:sz w:val="16"/>
          <w:szCs w:val="16"/>
          <w:lang w:val="fr-FR" w:bidi="fr-FR"/>
        </w:rPr>
        <w:tab/>
        <w:t>Interruption des dispositifs de sécurité</w:t>
      </w:r>
      <w:r w:rsidRPr="00F21C14">
        <w:rPr>
          <w:rFonts w:ascii="Arial" w:eastAsiaTheme="minorHAnsi" w:hAnsi="Arial" w:cs="Arial"/>
          <w:b/>
          <w:w w:val="105"/>
          <w:sz w:val="16"/>
          <w:szCs w:val="16"/>
          <w:lang w:val="fr-FR" w:bidi="fr-FR"/>
        </w:rPr>
        <w:tab/>
        <w:t>0</w:t>
      </w:r>
      <w:r w:rsidRPr="00F21C14">
        <w:rPr>
          <w:rFonts w:ascii="Arial" w:eastAsiaTheme="minorHAnsi" w:hAnsi="Arial" w:cs="Arial"/>
          <w:b/>
          <w:w w:val="105"/>
          <w:sz w:val="16"/>
          <w:szCs w:val="16"/>
          <w:lang w:val="fr-FR" w:bidi="fr-FR"/>
        </w:rPr>
        <w:tab/>
        <w:t>Espace confiné</w:t>
      </w:r>
    </w:p>
    <w:p w14:paraId="0827E212"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lang w:val="fr-FR"/>
        </w:rPr>
      </w:pPr>
      <w:r w:rsidRPr="00F21C14">
        <w:rPr>
          <w:rFonts w:ascii="Arial" w:eastAsiaTheme="minorHAnsi" w:hAnsi="Arial" w:cs="Arial"/>
          <w:b/>
          <w:w w:val="105"/>
          <w:sz w:val="16"/>
          <w:szCs w:val="16"/>
          <w:lang w:val="fr-FR" w:bidi="fr-FR"/>
        </w:rPr>
        <w:t>0</w:t>
      </w:r>
      <w:r w:rsidRPr="00F21C14">
        <w:rPr>
          <w:rFonts w:ascii="Arial" w:eastAsiaTheme="minorHAnsi" w:hAnsi="Arial" w:cs="Arial"/>
          <w:b/>
          <w:w w:val="105"/>
          <w:sz w:val="16"/>
          <w:szCs w:val="16"/>
          <w:lang w:val="fr-FR" w:bidi="fr-FR"/>
        </w:rPr>
        <w:tab/>
        <w:t>Contact avec des agents chimiques et biologiques</w:t>
      </w:r>
      <w:r w:rsidRPr="00F21C14">
        <w:rPr>
          <w:rFonts w:ascii="Arial" w:eastAsiaTheme="minorHAnsi" w:hAnsi="Arial" w:cs="Arial"/>
          <w:b/>
          <w:w w:val="105"/>
          <w:sz w:val="16"/>
          <w:szCs w:val="16"/>
          <w:lang w:val="fr-FR" w:bidi="fr-FR"/>
        </w:rPr>
        <w:tab/>
        <w:t>0</w:t>
      </w:r>
      <w:r w:rsidRPr="00F21C14">
        <w:rPr>
          <w:rFonts w:ascii="Arial" w:eastAsiaTheme="minorHAnsi" w:hAnsi="Arial" w:cs="Arial"/>
          <w:b/>
          <w:w w:val="105"/>
          <w:sz w:val="16"/>
          <w:szCs w:val="16"/>
          <w:lang w:val="fr-FR" w:bidi="fr-FR"/>
        </w:rPr>
        <w:tab/>
        <w:t>Ouverture de canalisations</w:t>
      </w:r>
    </w:p>
    <w:p w14:paraId="7D1873F3"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fr-FR"/>
        </w:rPr>
      </w:pPr>
    </w:p>
    <w:p w14:paraId="2E251FF3"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fr-FR"/>
        </w:rPr>
      </w:pPr>
      <w:r w:rsidRPr="00F21C14">
        <w:rPr>
          <w:rFonts w:ascii="Arial" w:eastAsiaTheme="minorHAnsi" w:hAnsi="Arial" w:cs="Arial"/>
          <w:b/>
          <w:sz w:val="16"/>
          <w:szCs w:val="16"/>
          <w:lang w:val="fr-FR" w:bidi="fr-FR"/>
        </w:rPr>
        <w:t>Début des travaux :</w:t>
      </w:r>
      <w:r w:rsidRPr="00F21C14">
        <w:rPr>
          <w:rFonts w:ascii="Arial" w:eastAsiaTheme="minorHAnsi" w:hAnsi="Arial" w:cs="Arial"/>
          <w:b/>
          <w:sz w:val="16"/>
          <w:szCs w:val="16"/>
          <w:lang w:val="fr-FR" w:bidi="fr-FR"/>
        </w:rPr>
        <w:tab/>
      </w:r>
      <w:r w:rsidRPr="00F21C14">
        <w:rPr>
          <w:rFonts w:ascii="Arial" w:eastAsiaTheme="minorHAnsi" w:hAnsi="Arial" w:cs="Arial"/>
          <w:b/>
          <w:sz w:val="16"/>
          <w:szCs w:val="16"/>
          <w:lang w:val="fr-FR" w:bidi="fr-FR"/>
        </w:rPr>
        <w:tab/>
      </w:r>
      <w:r w:rsidRPr="00F21C14">
        <w:rPr>
          <w:rFonts w:ascii="Arial" w:eastAsiaTheme="minorHAnsi" w:hAnsi="Arial" w:cs="Arial"/>
          <w:b/>
          <w:sz w:val="16"/>
          <w:szCs w:val="16"/>
          <w:lang w:val="fr-FR" w:bidi="fr-FR"/>
        </w:rPr>
        <w:tab/>
      </w:r>
      <w:r w:rsidRPr="00F21C14">
        <w:rPr>
          <w:rFonts w:ascii="Arial" w:eastAsiaTheme="minorHAnsi" w:hAnsi="Arial" w:cs="Arial"/>
          <w:b/>
          <w:sz w:val="16"/>
          <w:szCs w:val="16"/>
          <w:lang w:val="fr-FR" w:bidi="fr-FR"/>
        </w:rPr>
        <w:tab/>
        <w:t>Date : ………………</w:t>
      </w:r>
      <w:r w:rsidRPr="00F21C14">
        <w:rPr>
          <w:rFonts w:ascii="Arial" w:eastAsiaTheme="minorHAnsi" w:hAnsi="Arial" w:cs="Arial"/>
          <w:b/>
          <w:sz w:val="16"/>
          <w:szCs w:val="16"/>
          <w:lang w:val="fr-FR" w:bidi="fr-FR"/>
        </w:rPr>
        <w:tab/>
        <w:t>Heure : ………………………………</w:t>
      </w:r>
    </w:p>
    <w:p w14:paraId="61476BB1" w14:textId="77777777" w:rsidR="00F21C14" w:rsidRPr="0058585E" w:rsidRDefault="00F21C14" w:rsidP="00F21C14">
      <w:pPr>
        <w:widowControl/>
        <w:spacing w:after="200" w:line="276" w:lineRule="auto"/>
        <w:rPr>
          <w:rFonts w:ascii="Arial" w:eastAsiaTheme="minorHAnsi" w:hAnsi="Arial" w:cs="Arial"/>
          <w:b/>
          <w:sz w:val="16"/>
          <w:szCs w:val="16"/>
          <w:lang w:val="fr-FR"/>
        </w:rPr>
      </w:pPr>
    </w:p>
    <w:p w14:paraId="0BFB4AE8"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22"/>
          <w:szCs w:val="22"/>
          <w:lang w:val="fr-FR"/>
        </w:rPr>
      </w:pPr>
      <w:r w:rsidRPr="00F21C14">
        <w:rPr>
          <w:rFonts w:ascii="Arial" w:eastAsiaTheme="minorHAnsi" w:hAnsi="Arial" w:cs="Arial"/>
          <w:b/>
          <w:sz w:val="22"/>
          <w:szCs w:val="22"/>
          <w:lang w:val="fr-FR" w:bidi="fr-FR"/>
        </w:rPr>
        <w:t xml:space="preserve">Risques et nuisances éventuels : </w:t>
      </w:r>
    </w:p>
    <w:p w14:paraId="42756572"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lang w:val="fr-FR"/>
        </w:rPr>
      </w:pPr>
      <w:r w:rsidRPr="00F21C14">
        <w:rPr>
          <w:rFonts w:ascii="Arial" w:eastAsiaTheme="minorHAnsi" w:hAnsi="Arial" w:cs="Arial"/>
          <w:b/>
          <w:w w:val="105"/>
          <w:sz w:val="16"/>
          <w:szCs w:val="16"/>
          <w:lang w:val="fr-FR" w:bidi="fr-FR"/>
        </w:rPr>
        <w:t>0    Chute d’objets</w:t>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t xml:space="preserve">0  </w:t>
      </w:r>
      <w:r w:rsidRPr="00F21C14">
        <w:rPr>
          <w:rFonts w:ascii="Arial" w:eastAsiaTheme="minorHAnsi" w:hAnsi="Arial" w:cs="Arial"/>
          <w:b/>
          <w:w w:val="105"/>
          <w:sz w:val="16"/>
          <w:szCs w:val="16"/>
          <w:lang w:val="fr-FR" w:bidi="fr-FR"/>
        </w:rPr>
        <w:tab/>
        <w:t>Chaleur/Froid</w:t>
      </w:r>
    </w:p>
    <w:p w14:paraId="2CC1A4FA"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lang w:val="fr-FR"/>
        </w:rPr>
      </w:pPr>
      <w:r w:rsidRPr="00F21C14">
        <w:rPr>
          <w:rFonts w:ascii="Arial" w:eastAsiaTheme="minorHAnsi" w:hAnsi="Arial" w:cs="Arial"/>
          <w:b/>
          <w:w w:val="105"/>
          <w:sz w:val="16"/>
          <w:szCs w:val="16"/>
          <w:lang w:val="fr-FR" w:bidi="fr-FR"/>
        </w:rPr>
        <w:t>0</w:t>
      </w:r>
      <w:r w:rsidRPr="00F21C14">
        <w:rPr>
          <w:rFonts w:ascii="Arial" w:eastAsiaTheme="minorHAnsi" w:hAnsi="Arial" w:cs="Arial"/>
          <w:b/>
          <w:w w:val="105"/>
          <w:sz w:val="16"/>
          <w:szCs w:val="16"/>
          <w:lang w:val="fr-FR" w:bidi="fr-FR"/>
        </w:rPr>
        <w:tab/>
        <w:t>Chute avec dénivellation</w:t>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t>0</w:t>
      </w:r>
      <w:r w:rsidRPr="00F21C14">
        <w:rPr>
          <w:rFonts w:ascii="Arial" w:eastAsiaTheme="minorHAnsi" w:hAnsi="Arial" w:cs="Arial"/>
          <w:b/>
          <w:w w:val="105"/>
          <w:sz w:val="16"/>
          <w:szCs w:val="16"/>
          <w:lang w:val="fr-FR" w:bidi="fr-FR"/>
        </w:rPr>
        <w:tab/>
        <w:t>Humidité</w:t>
      </w:r>
    </w:p>
    <w:p w14:paraId="1BE2C724"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lang w:val="fr-FR"/>
        </w:rPr>
      </w:pPr>
      <w:r w:rsidRPr="00F21C14">
        <w:rPr>
          <w:rFonts w:ascii="Arial" w:eastAsiaTheme="minorHAnsi" w:hAnsi="Arial" w:cs="Arial"/>
          <w:b/>
          <w:w w:val="105"/>
          <w:sz w:val="16"/>
          <w:szCs w:val="16"/>
          <w:lang w:val="fr-FR" w:bidi="fr-FR"/>
        </w:rPr>
        <w:t>0</w:t>
      </w:r>
      <w:r w:rsidRPr="00F21C14">
        <w:rPr>
          <w:rFonts w:ascii="Arial" w:eastAsiaTheme="minorHAnsi" w:hAnsi="Arial" w:cs="Arial"/>
          <w:b/>
          <w:w w:val="105"/>
          <w:sz w:val="16"/>
          <w:szCs w:val="16"/>
          <w:lang w:val="fr-FR" w:bidi="fr-FR"/>
        </w:rPr>
        <w:tab/>
        <w:t>Risques électriques</w:t>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t>0</w:t>
      </w:r>
      <w:r w:rsidRPr="00F21C14">
        <w:rPr>
          <w:rFonts w:ascii="Arial" w:eastAsiaTheme="minorHAnsi" w:hAnsi="Arial" w:cs="Arial"/>
          <w:b/>
          <w:w w:val="105"/>
          <w:sz w:val="16"/>
          <w:szCs w:val="16"/>
          <w:lang w:val="fr-FR" w:bidi="fr-FR"/>
        </w:rPr>
        <w:tab/>
        <w:t>Bruit</w:t>
      </w:r>
    </w:p>
    <w:p w14:paraId="65FE6C05"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lang w:val="fr-FR"/>
        </w:rPr>
      </w:pPr>
      <w:r w:rsidRPr="00F21C14">
        <w:rPr>
          <w:rFonts w:ascii="Arial" w:eastAsiaTheme="minorHAnsi" w:hAnsi="Arial" w:cs="Arial"/>
          <w:b/>
          <w:w w:val="105"/>
          <w:sz w:val="16"/>
          <w:szCs w:val="16"/>
          <w:lang w:val="fr-FR" w:bidi="fr-FR"/>
        </w:rPr>
        <w:t>0</w:t>
      </w:r>
      <w:r w:rsidRPr="00F21C14">
        <w:rPr>
          <w:rFonts w:ascii="Arial" w:eastAsiaTheme="minorHAnsi" w:hAnsi="Arial" w:cs="Arial"/>
          <w:b/>
          <w:w w:val="105"/>
          <w:sz w:val="16"/>
          <w:szCs w:val="16"/>
          <w:lang w:val="fr-FR" w:bidi="fr-FR"/>
        </w:rPr>
        <w:tab/>
        <w:t>Brûlures</w:t>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t>0</w:t>
      </w:r>
      <w:r w:rsidRPr="00F21C14">
        <w:rPr>
          <w:rFonts w:ascii="Arial" w:eastAsiaTheme="minorHAnsi" w:hAnsi="Arial" w:cs="Arial"/>
          <w:b/>
          <w:w w:val="105"/>
          <w:sz w:val="16"/>
          <w:szCs w:val="16"/>
          <w:lang w:val="fr-FR" w:bidi="fr-FR"/>
        </w:rPr>
        <w:tab/>
        <w:t>Vibrations</w:t>
      </w:r>
    </w:p>
    <w:p w14:paraId="6C82E1A4"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lang w:val="fr-FR"/>
        </w:rPr>
      </w:pPr>
      <w:r w:rsidRPr="00F21C14">
        <w:rPr>
          <w:rFonts w:ascii="Arial" w:eastAsiaTheme="minorHAnsi" w:hAnsi="Arial" w:cs="Arial"/>
          <w:b/>
          <w:w w:val="105"/>
          <w:sz w:val="16"/>
          <w:szCs w:val="16"/>
          <w:lang w:val="fr-FR" w:bidi="fr-FR"/>
        </w:rPr>
        <w:t>0</w:t>
      </w:r>
      <w:r w:rsidRPr="00F21C14">
        <w:rPr>
          <w:rFonts w:ascii="Arial" w:eastAsiaTheme="minorHAnsi" w:hAnsi="Arial" w:cs="Arial"/>
          <w:b/>
          <w:w w:val="105"/>
          <w:sz w:val="16"/>
          <w:szCs w:val="16"/>
          <w:lang w:val="fr-FR" w:bidi="fr-FR"/>
        </w:rPr>
        <w:tab/>
        <w:t>Travail isolé</w:t>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t>0</w:t>
      </w:r>
      <w:r w:rsidRPr="00F21C14">
        <w:rPr>
          <w:rFonts w:ascii="Arial" w:eastAsiaTheme="minorHAnsi" w:hAnsi="Arial" w:cs="Arial"/>
          <w:b/>
          <w:w w:val="105"/>
          <w:sz w:val="16"/>
          <w:szCs w:val="16"/>
          <w:lang w:val="fr-FR" w:bidi="fr-FR"/>
        </w:rPr>
        <w:tab/>
        <w:t>Éclaboussures</w:t>
      </w:r>
    </w:p>
    <w:p w14:paraId="74174B02"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lang w:val="fr-FR"/>
        </w:rPr>
      </w:pPr>
      <w:r w:rsidRPr="00F21C14">
        <w:rPr>
          <w:rFonts w:ascii="Arial" w:eastAsiaTheme="minorHAnsi" w:hAnsi="Arial" w:cs="Arial"/>
          <w:b/>
          <w:w w:val="105"/>
          <w:sz w:val="16"/>
          <w:szCs w:val="16"/>
          <w:lang w:val="fr-FR" w:bidi="fr-FR"/>
        </w:rPr>
        <w:t>0</w:t>
      </w:r>
      <w:r w:rsidRPr="00F21C14">
        <w:rPr>
          <w:rFonts w:ascii="Arial" w:eastAsiaTheme="minorHAnsi" w:hAnsi="Arial" w:cs="Arial"/>
          <w:b/>
          <w:w w:val="105"/>
          <w:sz w:val="16"/>
          <w:szCs w:val="16"/>
          <w:lang w:val="fr-FR" w:bidi="fr-FR"/>
        </w:rPr>
        <w:tab/>
        <w:t>Gaz, vapeurs</w:t>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t>0</w:t>
      </w:r>
      <w:r w:rsidRPr="00F21C14">
        <w:rPr>
          <w:rFonts w:ascii="Arial" w:eastAsiaTheme="minorHAnsi" w:hAnsi="Arial" w:cs="Arial"/>
          <w:b/>
          <w:w w:val="105"/>
          <w:sz w:val="16"/>
          <w:szCs w:val="16"/>
          <w:lang w:val="fr-FR" w:bidi="fr-FR"/>
        </w:rPr>
        <w:tab/>
        <w:t>Projection de tessons</w:t>
      </w:r>
    </w:p>
    <w:p w14:paraId="3CA58470"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lang w:val="fr-FR"/>
        </w:rPr>
      </w:pPr>
      <w:r w:rsidRPr="00F21C14">
        <w:rPr>
          <w:rFonts w:ascii="Arial" w:eastAsiaTheme="minorHAnsi" w:hAnsi="Arial" w:cs="Arial"/>
          <w:b/>
          <w:w w:val="105"/>
          <w:sz w:val="16"/>
          <w:szCs w:val="16"/>
          <w:lang w:val="fr-FR" w:bidi="fr-FR"/>
        </w:rPr>
        <w:t>0</w:t>
      </w:r>
      <w:r w:rsidRPr="00F21C14">
        <w:rPr>
          <w:rFonts w:ascii="Arial" w:eastAsiaTheme="minorHAnsi" w:hAnsi="Arial" w:cs="Arial"/>
          <w:b/>
          <w:w w:val="105"/>
          <w:sz w:val="16"/>
          <w:szCs w:val="16"/>
          <w:lang w:val="fr-FR" w:bidi="fr-FR"/>
        </w:rPr>
        <w:tab/>
        <w:t>Nuisances chimiques</w:t>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t>0</w:t>
      </w:r>
      <w:r w:rsidRPr="00F21C14">
        <w:rPr>
          <w:rFonts w:ascii="Arial" w:eastAsiaTheme="minorHAnsi" w:hAnsi="Arial" w:cs="Arial"/>
          <w:b/>
          <w:w w:val="105"/>
          <w:sz w:val="16"/>
          <w:szCs w:val="16"/>
          <w:lang w:val="fr-FR" w:bidi="fr-FR"/>
        </w:rPr>
        <w:tab/>
        <w:t>Écrasement</w:t>
      </w:r>
    </w:p>
    <w:p w14:paraId="34D68824"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lang w:val="fr-FR"/>
        </w:rPr>
      </w:pPr>
      <w:r w:rsidRPr="00F21C14">
        <w:rPr>
          <w:rFonts w:ascii="Arial" w:eastAsiaTheme="minorHAnsi" w:hAnsi="Arial" w:cs="Arial"/>
          <w:b/>
          <w:w w:val="105"/>
          <w:sz w:val="16"/>
          <w:szCs w:val="16"/>
          <w:lang w:val="fr-FR" w:bidi="fr-FR"/>
        </w:rPr>
        <w:t>0</w:t>
      </w:r>
      <w:r w:rsidRPr="00F21C14">
        <w:rPr>
          <w:rFonts w:ascii="Arial" w:eastAsiaTheme="minorHAnsi" w:hAnsi="Arial" w:cs="Arial"/>
          <w:b/>
          <w:w w:val="105"/>
          <w:sz w:val="16"/>
          <w:szCs w:val="16"/>
          <w:lang w:val="fr-FR" w:bidi="fr-FR"/>
        </w:rPr>
        <w:tab/>
        <w:t>Amiante</w:t>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t>0</w:t>
      </w:r>
      <w:r w:rsidRPr="00F21C14">
        <w:rPr>
          <w:rFonts w:ascii="Arial" w:eastAsiaTheme="minorHAnsi" w:hAnsi="Arial" w:cs="Arial"/>
          <w:b/>
          <w:w w:val="105"/>
          <w:sz w:val="16"/>
          <w:szCs w:val="16"/>
          <w:lang w:val="fr-FR" w:bidi="fr-FR"/>
        </w:rPr>
        <w:tab/>
        <w:t>Coupures</w:t>
      </w:r>
    </w:p>
    <w:p w14:paraId="2531A38C"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lang w:val="fr-FR"/>
        </w:rPr>
      </w:pPr>
      <w:r w:rsidRPr="00F21C14">
        <w:rPr>
          <w:rFonts w:ascii="Arial" w:eastAsiaTheme="minorHAnsi" w:hAnsi="Arial" w:cs="Arial"/>
          <w:b/>
          <w:w w:val="105"/>
          <w:sz w:val="16"/>
          <w:szCs w:val="16"/>
          <w:lang w:val="fr-FR" w:bidi="fr-FR"/>
        </w:rPr>
        <w:t>0</w:t>
      </w:r>
      <w:r w:rsidRPr="00F21C14">
        <w:rPr>
          <w:rFonts w:ascii="Arial" w:eastAsiaTheme="minorHAnsi" w:hAnsi="Arial" w:cs="Arial"/>
          <w:b/>
          <w:w w:val="105"/>
          <w:sz w:val="16"/>
          <w:szCs w:val="16"/>
          <w:lang w:val="fr-FR" w:bidi="fr-FR"/>
        </w:rPr>
        <w:tab/>
        <w:t>Poussières</w:t>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r>
      <w:r w:rsidRPr="00F21C14">
        <w:rPr>
          <w:rFonts w:ascii="Arial" w:eastAsiaTheme="minorHAnsi" w:hAnsi="Arial" w:cs="Arial"/>
          <w:b/>
          <w:w w:val="105"/>
          <w:sz w:val="16"/>
          <w:szCs w:val="16"/>
          <w:lang w:val="fr-FR" w:bidi="fr-FR"/>
        </w:rPr>
        <w:tab/>
        <w:t>0</w:t>
      </w:r>
      <w:r w:rsidRPr="00F21C14">
        <w:rPr>
          <w:rFonts w:ascii="Arial" w:eastAsiaTheme="minorHAnsi" w:hAnsi="Arial" w:cs="Arial"/>
          <w:b/>
          <w:w w:val="105"/>
          <w:sz w:val="16"/>
          <w:szCs w:val="16"/>
          <w:lang w:val="fr-FR" w:bidi="fr-FR"/>
        </w:rPr>
        <w:tab/>
        <w:t>Autre : ……………………………………</w:t>
      </w:r>
    </w:p>
    <w:p w14:paraId="7C5BFCDC"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lang w:val="fr-FR"/>
        </w:rPr>
      </w:pPr>
    </w:p>
    <w:p w14:paraId="70007D4E" w14:textId="77777777" w:rsidR="001E57E5" w:rsidRPr="0058585E" w:rsidRDefault="001E57E5" w:rsidP="00F21C14">
      <w:pPr>
        <w:widowControl/>
        <w:pBdr>
          <w:top w:val="single" w:sz="12" w:space="1" w:color="000000"/>
          <w:left w:val="single" w:sz="12" w:space="4" w:color="000000"/>
          <w:bottom w:val="single" w:sz="12" w:space="1" w:color="000000"/>
          <w:right w:val="single" w:sz="12" w:space="4" w:color="000000"/>
        </w:pBdr>
        <w:tabs>
          <w:tab w:val="left" w:pos="307"/>
        </w:tabs>
        <w:kinsoku w:val="0"/>
        <w:overflowPunct w:val="0"/>
        <w:autoSpaceDE w:val="0"/>
        <w:autoSpaceDN w:val="0"/>
        <w:adjustRightInd w:val="0"/>
        <w:spacing w:line="278" w:lineRule="exact"/>
        <w:rPr>
          <w:rFonts w:ascii="Arial" w:eastAsiaTheme="minorHAnsi" w:hAnsi="Arial" w:cs="Arial"/>
          <w:b/>
          <w:w w:val="105"/>
          <w:sz w:val="16"/>
          <w:szCs w:val="16"/>
          <w:lang w:val="fr-FR"/>
        </w:rPr>
      </w:pPr>
    </w:p>
    <w:p w14:paraId="5DD3FD10"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22"/>
          <w:szCs w:val="22"/>
          <w:lang w:val="fr-FR"/>
        </w:rPr>
      </w:pPr>
      <w:r w:rsidRPr="00F21C14">
        <w:rPr>
          <w:rFonts w:ascii="Arial" w:eastAsiaTheme="minorHAnsi" w:hAnsi="Arial" w:cs="Arial"/>
          <w:b/>
          <w:w w:val="110"/>
          <w:sz w:val="22"/>
          <w:szCs w:val="22"/>
          <w:lang w:val="fr-FR" w:bidi="fr-FR"/>
        </w:rPr>
        <w:t>À prévoir :</w:t>
      </w:r>
      <w:r w:rsidRPr="00F21C14">
        <w:rPr>
          <w:rFonts w:ascii="Arial" w:eastAsiaTheme="minorHAnsi" w:hAnsi="Arial" w:cs="Arial"/>
          <w:b/>
          <w:w w:val="110"/>
          <w:sz w:val="22"/>
          <w:szCs w:val="22"/>
          <w:lang w:val="fr-FR" w:bidi="fr-FR"/>
        </w:rPr>
        <w:tab/>
      </w:r>
      <w:r w:rsidRPr="00F21C14">
        <w:rPr>
          <w:rFonts w:ascii="Arial" w:eastAsiaTheme="minorHAnsi" w:hAnsi="Arial" w:cs="Arial"/>
          <w:b/>
          <w:w w:val="110"/>
          <w:sz w:val="22"/>
          <w:szCs w:val="22"/>
          <w:lang w:val="fr-FR" w:bidi="fr-FR"/>
        </w:rPr>
        <w:tab/>
        <w:t>Dispositifs d’urgence :</w:t>
      </w:r>
      <w:r w:rsidRPr="00F21C14">
        <w:rPr>
          <w:rFonts w:ascii="Arial" w:eastAsiaTheme="minorHAnsi" w:hAnsi="Arial" w:cs="Arial"/>
          <w:b/>
          <w:w w:val="110"/>
          <w:sz w:val="22"/>
          <w:szCs w:val="22"/>
          <w:lang w:val="fr-FR" w:bidi="fr-FR"/>
        </w:rPr>
        <w:tab/>
        <w:t>Mesures sur le lieu de travail :</w:t>
      </w:r>
    </w:p>
    <w:p w14:paraId="28A04606"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8"/>
          <w:szCs w:val="18"/>
          <w:lang w:val="fr-FR"/>
        </w:rPr>
      </w:pPr>
    </w:p>
    <w:p w14:paraId="27AB2DA5"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lang w:val="fr-FR"/>
        </w:rPr>
      </w:pPr>
      <w:r w:rsidRPr="00F21C14">
        <w:rPr>
          <w:rFonts w:ascii="Arial" w:eastAsiaTheme="minorHAnsi" w:hAnsi="Arial" w:cs="Arial"/>
          <w:b/>
          <w:w w:val="110"/>
          <w:sz w:val="18"/>
          <w:szCs w:val="18"/>
          <w:lang w:val="fr-FR" w:bidi="fr-FR"/>
        </w:rPr>
        <w:t>0</w:t>
      </w:r>
      <w:r w:rsidRPr="00F21C14">
        <w:rPr>
          <w:rFonts w:ascii="Arial" w:eastAsiaTheme="minorHAnsi" w:hAnsi="Arial" w:cs="Arial"/>
          <w:b/>
          <w:w w:val="110"/>
          <w:sz w:val="18"/>
          <w:szCs w:val="18"/>
          <w:lang w:val="fr-FR" w:bidi="fr-FR"/>
        </w:rPr>
        <w:tab/>
      </w:r>
      <w:r w:rsidRPr="00F21C14">
        <w:rPr>
          <w:rFonts w:ascii="Arial" w:eastAsiaTheme="minorHAnsi" w:hAnsi="Arial" w:cs="Arial"/>
          <w:b/>
          <w:w w:val="110"/>
          <w:sz w:val="16"/>
          <w:szCs w:val="16"/>
          <w:lang w:val="fr-FR" w:bidi="fr-FR"/>
        </w:rPr>
        <w:t>EPI</w:t>
      </w:r>
      <w:r w:rsidRPr="00F21C14">
        <w:rPr>
          <w:rFonts w:ascii="Arial" w:eastAsiaTheme="minorHAnsi" w:hAnsi="Arial" w:cs="Arial"/>
          <w:b/>
          <w:w w:val="110"/>
          <w:sz w:val="16"/>
          <w:szCs w:val="16"/>
          <w:lang w:val="fr-FR" w:bidi="fr-FR"/>
        </w:rPr>
        <w:tab/>
      </w:r>
      <w:r w:rsidRPr="00F21C14">
        <w:rPr>
          <w:rFonts w:ascii="Arial" w:eastAsiaTheme="minorHAnsi" w:hAnsi="Arial" w:cs="Arial"/>
          <w:b/>
          <w:w w:val="110"/>
          <w:sz w:val="16"/>
          <w:szCs w:val="16"/>
          <w:lang w:val="fr-FR" w:bidi="fr-FR"/>
        </w:rPr>
        <w:tab/>
      </w:r>
      <w:r w:rsidRPr="00F21C14">
        <w:rPr>
          <w:rFonts w:ascii="Arial" w:eastAsiaTheme="minorHAnsi" w:hAnsi="Arial" w:cs="Arial"/>
          <w:b/>
          <w:w w:val="110"/>
          <w:sz w:val="16"/>
          <w:szCs w:val="16"/>
          <w:lang w:val="fr-FR" w:bidi="fr-FR"/>
        </w:rPr>
        <w:tab/>
        <w:t>0</w:t>
      </w:r>
      <w:r w:rsidRPr="00F21C14">
        <w:rPr>
          <w:rFonts w:ascii="Arial" w:eastAsiaTheme="minorHAnsi" w:hAnsi="Arial" w:cs="Arial"/>
          <w:b/>
          <w:w w:val="110"/>
          <w:sz w:val="16"/>
          <w:szCs w:val="16"/>
          <w:lang w:val="fr-FR" w:bidi="fr-FR"/>
        </w:rPr>
        <w:tab/>
        <w:t>Douche de sécurité</w:t>
      </w:r>
      <w:r w:rsidRPr="00F21C14">
        <w:rPr>
          <w:rFonts w:ascii="Arial" w:eastAsiaTheme="minorHAnsi" w:hAnsi="Arial" w:cs="Arial"/>
          <w:b/>
          <w:w w:val="110"/>
          <w:sz w:val="16"/>
          <w:szCs w:val="16"/>
          <w:lang w:val="fr-FR" w:bidi="fr-FR"/>
        </w:rPr>
        <w:tab/>
      </w:r>
      <w:r w:rsidRPr="00F21C14">
        <w:rPr>
          <w:rFonts w:ascii="Arial" w:eastAsiaTheme="minorHAnsi" w:hAnsi="Arial" w:cs="Arial"/>
          <w:b/>
          <w:w w:val="110"/>
          <w:sz w:val="16"/>
          <w:szCs w:val="16"/>
          <w:lang w:val="fr-FR" w:bidi="fr-FR"/>
        </w:rPr>
        <w:tab/>
        <w:t>0</w:t>
      </w:r>
      <w:r w:rsidRPr="00F21C14">
        <w:rPr>
          <w:rFonts w:ascii="Arial" w:eastAsiaTheme="minorHAnsi" w:hAnsi="Arial" w:cs="Arial"/>
          <w:b/>
          <w:w w:val="110"/>
          <w:sz w:val="16"/>
          <w:szCs w:val="16"/>
          <w:lang w:val="fr-FR" w:bidi="fr-FR"/>
        </w:rPr>
        <w:tab/>
        <w:t>Mise hors service des installations</w:t>
      </w:r>
    </w:p>
    <w:p w14:paraId="6D02E822"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lang w:val="fr-FR"/>
        </w:rPr>
      </w:pPr>
      <w:r w:rsidRPr="00F21C14">
        <w:rPr>
          <w:rFonts w:ascii="Arial" w:eastAsiaTheme="minorHAnsi" w:hAnsi="Arial" w:cs="Arial"/>
          <w:b/>
          <w:w w:val="110"/>
          <w:sz w:val="16"/>
          <w:szCs w:val="16"/>
          <w:lang w:val="fr-FR" w:bidi="fr-FR"/>
        </w:rPr>
        <w:tab/>
        <w:t>- pantalon</w:t>
      </w:r>
      <w:r w:rsidRPr="00F21C14">
        <w:rPr>
          <w:rFonts w:ascii="Arial" w:eastAsiaTheme="minorHAnsi" w:hAnsi="Arial" w:cs="Arial"/>
          <w:b/>
          <w:w w:val="110"/>
          <w:sz w:val="16"/>
          <w:szCs w:val="16"/>
          <w:lang w:val="fr-FR" w:bidi="fr-FR"/>
        </w:rPr>
        <w:tab/>
      </w:r>
      <w:r w:rsidRPr="00F21C14">
        <w:rPr>
          <w:rFonts w:ascii="Arial" w:eastAsiaTheme="minorHAnsi" w:hAnsi="Arial" w:cs="Arial"/>
          <w:b/>
          <w:w w:val="110"/>
          <w:sz w:val="16"/>
          <w:szCs w:val="16"/>
          <w:lang w:val="fr-FR" w:bidi="fr-FR"/>
        </w:rPr>
        <w:tab/>
      </w:r>
      <w:r w:rsidRPr="00F21C14">
        <w:rPr>
          <w:rFonts w:ascii="Arial" w:eastAsiaTheme="minorHAnsi" w:hAnsi="Arial" w:cs="Arial"/>
          <w:b/>
          <w:w w:val="110"/>
          <w:sz w:val="16"/>
          <w:szCs w:val="16"/>
          <w:lang w:val="fr-FR" w:bidi="fr-FR"/>
        </w:rPr>
        <w:tab/>
        <w:t>0</w:t>
      </w:r>
      <w:r w:rsidRPr="00F21C14">
        <w:rPr>
          <w:rFonts w:ascii="Arial" w:eastAsiaTheme="minorHAnsi" w:hAnsi="Arial" w:cs="Arial"/>
          <w:b/>
          <w:w w:val="110"/>
          <w:sz w:val="16"/>
          <w:szCs w:val="16"/>
          <w:lang w:val="fr-FR" w:bidi="fr-FR"/>
        </w:rPr>
        <w:tab/>
        <w:t>PREMIERS SECOURS</w:t>
      </w:r>
      <w:r w:rsidRPr="00F21C14">
        <w:rPr>
          <w:rFonts w:ascii="Arial" w:eastAsiaTheme="minorHAnsi" w:hAnsi="Arial" w:cs="Arial"/>
          <w:b/>
          <w:w w:val="110"/>
          <w:sz w:val="16"/>
          <w:szCs w:val="16"/>
          <w:lang w:val="fr-FR" w:bidi="fr-FR"/>
        </w:rPr>
        <w:tab/>
      </w:r>
      <w:r w:rsidRPr="00F21C14">
        <w:rPr>
          <w:rFonts w:ascii="Arial" w:eastAsiaTheme="minorHAnsi" w:hAnsi="Arial" w:cs="Arial"/>
          <w:b/>
          <w:w w:val="110"/>
          <w:sz w:val="16"/>
          <w:szCs w:val="16"/>
          <w:lang w:val="fr-FR" w:bidi="fr-FR"/>
        </w:rPr>
        <w:tab/>
      </w:r>
      <w:r w:rsidRPr="00F21C14">
        <w:rPr>
          <w:rFonts w:ascii="Arial" w:eastAsiaTheme="minorHAnsi" w:hAnsi="Arial" w:cs="Arial"/>
          <w:b/>
          <w:w w:val="110"/>
          <w:sz w:val="16"/>
          <w:szCs w:val="16"/>
          <w:lang w:val="fr-FR" w:bidi="fr-FR"/>
        </w:rPr>
        <w:tab/>
        <w:t>0</w:t>
      </w:r>
      <w:r w:rsidRPr="00F21C14">
        <w:rPr>
          <w:rFonts w:ascii="Arial" w:eastAsiaTheme="minorHAnsi" w:hAnsi="Arial" w:cs="Arial"/>
          <w:b/>
          <w:w w:val="110"/>
          <w:sz w:val="16"/>
          <w:szCs w:val="16"/>
          <w:lang w:val="fr-FR" w:bidi="fr-FR"/>
        </w:rPr>
        <w:tab/>
        <w:t>Issues de secours prévues</w:t>
      </w:r>
    </w:p>
    <w:p w14:paraId="23904E59"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lang w:val="fr-FR"/>
        </w:rPr>
      </w:pPr>
      <w:r w:rsidRPr="00F21C14">
        <w:rPr>
          <w:rFonts w:ascii="Arial" w:eastAsiaTheme="minorHAnsi" w:hAnsi="Arial" w:cs="Arial"/>
          <w:b/>
          <w:w w:val="110"/>
          <w:sz w:val="16"/>
          <w:szCs w:val="16"/>
          <w:lang w:val="fr-FR" w:bidi="fr-FR"/>
        </w:rPr>
        <w:tab/>
        <w:t>- veste</w:t>
      </w:r>
      <w:r w:rsidRPr="00F21C14">
        <w:rPr>
          <w:rFonts w:ascii="Arial" w:eastAsiaTheme="minorHAnsi" w:hAnsi="Arial" w:cs="Arial"/>
          <w:b/>
          <w:w w:val="110"/>
          <w:sz w:val="16"/>
          <w:szCs w:val="16"/>
          <w:lang w:val="fr-FR" w:bidi="fr-FR"/>
        </w:rPr>
        <w:tab/>
      </w:r>
      <w:r w:rsidRPr="00F21C14">
        <w:rPr>
          <w:rFonts w:ascii="Arial" w:eastAsiaTheme="minorHAnsi" w:hAnsi="Arial" w:cs="Arial"/>
          <w:b/>
          <w:w w:val="110"/>
          <w:sz w:val="16"/>
          <w:szCs w:val="16"/>
          <w:lang w:val="fr-FR" w:bidi="fr-FR"/>
        </w:rPr>
        <w:tab/>
      </w:r>
      <w:r w:rsidRPr="00F21C14">
        <w:rPr>
          <w:rFonts w:ascii="Arial" w:eastAsiaTheme="minorHAnsi" w:hAnsi="Arial" w:cs="Arial"/>
          <w:b/>
          <w:w w:val="110"/>
          <w:sz w:val="16"/>
          <w:szCs w:val="16"/>
          <w:lang w:val="fr-FR" w:bidi="fr-FR"/>
        </w:rPr>
        <w:tab/>
        <w:t>0</w:t>
      </w:r>
      <w:r w:rsidRPr="00F21C14">
        <w:rPr>
          <w:rFonts w:ascii="Arial" w:eastAsiaTheme="minorHAnsi" w:hAnsi="Arial" w:cs="Arial"/>
          <w:b/>
          <w:w w:val="110"/>
          <w:sz w:val="16"/>
          <w:szCs w:val="16"/>
          <w:lang w:val="fr-FR" w:bidi="fr-FR"/>
        </w:rPr>
        <w:tab/>
        <w:t>Téléphone</w:t>
      </w:r>
      <w:r w:rsidRPr="00F21C14">
        <w:rPr>
          <w:rFonts w:ascii="Arial" w:eastAsiaTheme="minorHAnsi" w:hAnsi="Arial" w:cs="Arial"/>
          <w:b/>
          <w:w w:val="110"/>
          <w:sz w:val="16"/>
          <w:szCs w:val="16"/>
          <w:lang w:val="fr-FR" w:bidi="fr-FR"/>
        </w:rPr>
        <w:tab/>
      </w:r>
      <w:r w:rsidRPr="00F21C14">
        <w:rPr>
          <w:rFonts w:ascii="Arial" w:eastAsiaTheme="minorHAnsi" w:hAnsi="Arial" w:cs="Arial"/>
          <w:b/>
          <w:w w:val="110"/>
          <w:sz w:val="16"/>
          <w:szCs w:val="16"/>
          <w:lang w:val="fr-FR" w:bidi="fr-FR"/>
        </w:rPr>
        <w:tab/>
        <w:t>0</w:t>
      </w:r>
      <w:r w:rsidRPr="00F21C14">
        <w:rPr>
          <w:rFonts w:ascii="Arial" w:eastAsiaTheme="minorHAnsi" w:hAnsi="Arial" w:cs="Arial"/>
          <w:b/>
          <w:w w:val="110"/>
          <w:sz w:val="16"/>
          <w:szCs w:val="16"/>
          <w:lang w:val="fr-FR" w:bidi="fr-FR"/>
        </w:rPr>
        <w:tab/>
        <w:t>Retrait de fusibles</w:t>
      </w:r>
    </w:p>
    <w:p w14:paraId="721A78AE"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lang w:val="fr-FR"/>
        </w:rPr>
      </w:pPr>
      <w:r w:rsidRPr="00F21C14">
        <w:rPr>
          <w:rFonts w:ascii="Arial" w:eastAsiaTheme="minorHAnsi" w:hAnsi="Arial" w:cs="Arial"/>
          <w:b/>
          <w:w w:val="110"/>
          <w:sz w:val="16"/>
          <w:szCs w:val="16"/>
          <w:lang w:val="fr-FR" w:bidi="fr-FR"/>
        </w:rPr>
        <w:tab/>
        <w:t>- chaussures de sécurité</w:t>
      </w:r>
      <w:r w:rsidRPr="00F21C14">
        <w:rPr>
          <w:rFonts w:ascii="Arial" w:eastAsiaTheme="minorHAnsi" w:hAnsi="Arial" w:cs="Arial"/>
          <w:b/>
          <w:w w:val="110"/>
          <w:sz w:val="16"/>
          <w:szCs w:val="16"/>
          <w:lang w:val="fr-FR" w:bidi="fr-FR"/>
        </w:rPr>
        <w:tab/>
        <w:t>0</w:t>
      </w:r>
      <w:r w:rsidRPr="00F21C14">
        <w:rPr>
          <w:rFonts w:ascii="Arial" w:eastAsiaTheme="minorHAnsi" w:hAnsi="Arial" w:cs="Arial"/>
          <w:b/>
          <w:w w:val="110"/>
          <w:sz w:val="16"/>
          <w:szCs w:val="16"/>
          <w:lang w:val="fr-FR" w:bidi="fr-FR"/>
        </w:rPr>
        <w:tab/>
        <w:t>Masques d’urgence</w:t>
      </w:r>
      <w:r w:rsidRPr="00F21C14">
        <w:rPr>
          <w:rFonts w:ascii="Arial" w:eastAsiaTheme="minorHAnsi" w:hAnsi="Arial" w:cs="Arial"/>
          <w:b/>
          <w:w w:val="110"/>
          <w:sz w:val="16"/>
          <w:szCs w:val="16"/>
          <w:lang w:val="fr-FR" w:bidi="fr-FR"/>
        </w:rPr>
        <w:tab/>
      </w:r>
      <w:r w:rsidRPr="00F21C14">
        <w:rPr>
          <w:rFonts w:ascii="Arial" w:eastAsiaTheme="minorHAnsi" w:hAnsi="Arial" w:cs="Arial"/>
          <w:b/>
          <w:w w:val="110"/>
          <w:sz w:val="16"/>
          <w:szCs w:val="16"/>
          <w:lang w:val="fr-FR" w:bidi="fr-FR"/>
        </w:rPr>
        <w:tab/>
        <w:t>0</w:t>
      </w:r>
      <w:r w:rsidRPr="00F21C14">
        <w:rPr>
          <w:rFonts w:ascii="Arial" w:eastAsiaTheme="minorHAnsi" w:hAnsi="Arial" w:cs="Arial"/>
          <w:b/>
          <w:w w:val="110"/>
          <w:sz w:val="16"/>
          <w:szCs w:val="16"/>
          <w:lang w:val="fr-FR" w:bidi="fr-FR"/>
        </w:rPr>
        <w:tab/>
        <w:t>Activation de l’arrêt d’urgence</w:t>
      </w:r>
    </w:p>
    <w:p w14:paraId="7C94AEEE"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lang w:val="fr-FR"/>
        </w:rPr>
      </w:pPr>
      <w:r w:rsidRPr="00F21C14">
        <w:rPr>
          <w:rFonts w:ascii="Arial" w:eastAsiaTheme="minorHAnsi" w:hAnsi="Arial" w:cs="Arial"/>
          <w:b/>
          <w:w w:val="110"/>
          <w:sz w:val="16"/>
          <w:szCs w:val="16"/>
          <w:lang w:val="fr-FR" w:bidi="fr-FR"/>
        </w:rPr>
        <w:tab/>
        <w:t>- gants</w:t>
      </w:r>
      <w:r w:rsidRPr="00F21C14">
        <w:rPr>
          <w:rFonts w:ascii="Arial" w:eastAsiaTheme="minorHAnsi" w:hAnsi="Arial" w:cs="Arial"/>
          <w:b/>
          <w:w w:val="110"/>
          <w:sz w:val="16"/>
          <w:szCs w:val="16"/>
          <w:lang w:val="fr-FR" w:bidi="fr-FR"/>
        </w:rPr>
        <w:tab/>
      </w:r>
      <w:r w:rsidRPr="00F21C14">
        <w:rPr>
          <w:rFonts w:ascii="Arial" w:eastAsiaTheme="minorHAnsi" w:hAnsi="Arial" w:cs="Arial"/>
          <w:b/>
          <w:w w:val="110"/>
          <w:sz w:val="16"/>
          <w:szCs w:val="16"/>
          <w:lang w:val="fr-FR" w:bidi="fr-FR"/>
        </w:rPr>
        <w:tab/>
        <w:t>0</w:t>
      </w:r>
      <w:r w:rsidRPr="00F21C14">
        <w:rPr>
          <w:rFonts w:ascii="Arial" w:eastAsiaTheme="minorHAnsi" w:hAnsi="Arial" w:cs="Arial"/>
          <w:b/>
          <w:w w:val="110"/>
          <w:sz w:val="16"/>
          <w:szCs w:val="16"/>
          <w:lang w:val="fr-FR" w:bidi="fr-FR"/>
        </w:rPr>
        <w:tab/>
        <w:t>Matériel d’extinction</w:t>
      </w:r>
      <w:r w:rsidRPr="00F21C14">
        <w:rPr>
          <w:rFonts w:ascii="Arial" w:eastAsiaTheme="minorHAnsi" w:hAnsi="Arial" w:cs="Arial"/>
          <w:b/>
          <w:w w:val="110"/>
          <w:sz w:val="16"/>
          <w:szCs w:val="16"/>
          <w:lang w:val="fr-FR" w:bidi="fr-FR"/>
        </w:rPr>
        <w:tab/>
      </w:r>
      <w:r w:rsidRPr="00F21C14">
        <w:rPr>
          <w:rFonts w:ascii="Arial" w:eastAsiaTheme="minorHAnsi" w:hAnsi="Arial" w:cs="Arial"/>
          <w:b/>
          <w:w w:val="110"/>
          <w:sz w:val="16"/>
          <w:szCs w:val="16"/>
          <w:lang w:val="fr-FR" w:bidi="fr-FR"/>
        </w:rPr>
        <w:tab/>
        <w:t>0</w:t>
      </w:r>
      <w:r w:rsidRPr="00F21C14">
        <w:rPr>
          <w:rFonts w:ascii="Arial" w:eastAsiaTheme="minorHAnsi" w:hAnsi="Arial" w:cs="Arial"/>
          <w:b/>
          <w:w w:val="110"/>
          <w:sz w:val="16"/>
          <w:szCs w:val="16"/>
          <w:lang w:val="fr-FR" w:bidi="fr-FR"/>
        </w:rPr>
        <w:tab/>
        <w:t>Rangement de la zone</w:t>
      </w:r>
    </w:p>
    <w:p w14:paraId="6F07ED40"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lang w:val="fr-FR"/>
        </w:rPr>
      </w:pPr>
      <w:r w:rsidRPr="00F21C14">
        <w:rPr>
          <w:rFonts w:ascii="Arial" w:eastAsiaTheme="minorHAnsi" w:hAnsi="Arial" w:cs="Arial"/>
          <w:b/>
          <w:w w:val="110"/>
          <w:sz w:val="16"/>
          <w:szCs w:val="16"/>
          <w:lang w:val="fr-FR" w:bidi="fr-FR"/>
        </w:rPr>
        <w:tab/>
        <w:t>- casque</w:t>
      </w:r>
      <w:r w:rsidRPr="00F21C14">
        <w:rPr>
          <w:rFonts w:ascii="Arial" w:eastAsiaTheme="minorHAnsi" w:hAnsi="Arial" w:cs="Arial"/>
          <w:b/>
          <w:w w:val="110"/>
          <w:sz w:val="16"/>
          <w:szCs w:val="16"/>
          <w:lang w:val="fr-FR" w:bidi="fr-FR"/>
        </w:rPr>
        <w:tab/>
      </w:r>
      <w:r w:rsidRPr="00F21C14">
        <w:rPr>
          <w:rFonts w:ascii="Arial" w:eastAsiaTheme="minorHAnsi" w:hAnsi="Arial" w:cs="Arial"/>
          <w:b/>
          <w:w w:val="110"/>
          <w:sz w:val="16"/>
          <w:szCs w:val="16"/>
          <w:lang w:val="fr-FR" w:bidi="fr-FR"/>
        </w:rPr>
        <w:tab/>
      </w:r>
      <w:r w:rsidRPr="00F21C14">
        <w:rPr>
          <w:rFonts w:ascii="Arial" w:eastAsiaTheme="minorHAnsi" w:hAnsi="Arial" w:cs="Arial"/>
          <w:b/>
          <w:w w:val="110"/>
          <w:sz w:val="16"/>
          <w:szCs w:val="16"/>
          <w:lang w:val="fr-FR" w:bidi="fr-FR"/>
        </w:rPr>
        <w:tab/>
        <w:t>0</w:t>
      </w:r>
      <w:r w:rsidRPr="00F21C14">
        <w:rPr>
          <w:rFonts w:ascii="Arial" w:eastAsiaTheme="minorHAnsi" w:hAnsi="Arial" w:cs="Arial"/>
          <w:b/>
          <w:w w:val="110"/>
          <w:sz w:val="16"/>
          <w:szCs w:val="16"/>
          <w:lang w:val="fr-FR" w:bidi="fr-FR"/>
        </w:rPr>
        <w:tab/>
        <w:t>Protection contre les chutes</w:t>
      </w:r>
      <w:r w:rsidRPr="00F21C14">
        <w:rPr>
          <w:rFonts w:ascii="Arial" w:eastAsiaTheme="minorHAnsi" w:hAnsi="Arial" w:cs="Arial"/>
          <w:b/>
          <w:w w:val="110"/>
          <w:sz w:val="16"/>
          <w:szCs w:val="16"/>
          <w:lang w:val="fr-FR" w:bidi="fr-FR"/>
        </w:rPr>
        <w:tab/>
      </w:r>
      <w:r w:rsidRPr="00F21C14">
        <w:rPr>
          <w:rFonts w:ascii="Arial" w:eastAsiaTheme="minorHAnsi" w:hAnsi="Arial" w:cs="Arial"/>
          <w:b/>
          <w:w w:val="110"/>
          <w:sz w:val="16"/>
          <w:szCs w:val="16"/>
          <w:lang w:val="fr-FR" w:bidi="fr-FR"/>
        </w:rPr>
        <w:tab/>
        <w:t>0</w:t>
      </w:r>
      <w:r w:rsidRPr="00F21C14">
        <w:rPr>
          <w:rFonts w:ascii="Arial" w:eastAsiaTheme="minorHAnsi" w:hAnsi="Arial" w:cs="Arial"/>
          <w:b/>
          <w:w w:val="110"/>
          <w:sz w:val="16"/>
          <w:szCs w:val="16"/>
          <w:lang w:val="fr-FR" w:bidi="fr-FR"/>
        </w:rPr>
        <w:tab/>
        <w:t>Fermeture d’ouvertures dans le sol</w:t>
      </w:r>
    </w:p>
    <w:p w14:paraId="1E2595C8"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lang w:val="fr-FR"/>
        </w:rPr>
      </w:pPr>
      <w:r w:rsidRPr="00F21C14">
        <w:rPr>
          <w:rFonts w:ascii="Arial" w:eastAsiaTheme="minorHAnsi" w:hAnsi="Arial" w:cs="Arial"/>
          <w:b/>
          <w:w w:val="110"/>
          <w:sz w:val="16"/>
          <w:szCs w:val="16"/>
          <w:lang w:val="fr-FR" w:bidi="fr-FR"/>
        </w:rPr>
        <w:tab/>
        <w:t>- lunettes de sécurité</w:t>
      </w:r>
      <w:r w:rsidRPr="00F21C14">
        <w:rPr>
          <w:rFonts w:ascii="Arial" w:eastAsiaTheme="minorHAnsi" w:hAnsi="Arial" w:cs="Arial"/>
          <w:b/>
          <w:w w:val="110"/>
          <w:sz w:val="16"/>
          <w:szCs w:val="16"/>
          <w:lang w:val="fr-FR" w:bidi="fr-FR"/>
        </w:rPr>
        <w:tab/>
      </w:r>
      <w:r w:rsidRPr="00F21C14">
        <w:rPr>
          <w:rFonts w:ascii="Arial" w:eastAsiaTheme="minorHAnsi" w:hAnsi="Arial" w:cs="Arial"/>
          <w:b/>
          <w:w w:val="110"/>
          <w:sz w:val="16"/>
          <w:szCs w:val="16"/>
          <w:lang w:val="fr-FR" w:bidi="fr-FR"/>
        </w:rPr>
        <w:tab/>
        <w:t>0</w:t>
      </w:r>
      <w:r w:rsidRPr="00F21C14">
        <w:rPr>
          <w:rFonts w:ascii="Arial" w:eastAsiaTheme="minorHAnsi" w:hAnsi="Arial" w:cs="Arial"/>
          <w:b/>
          <w:w w:val="110"/>
          <w:sz w:val="16"/>
          <w:szCs w:val="16"/>
          <w:lang w:val="fr-FR" w:bidi="fr-FR"/>
        </w:rPr>
        <w:tab/>
        <w:t>Ligne de vie</w:t>
      </w:r>
      <w:r w:rsidRPr="00F21C14">
        <w:rPr>
          <w:rFonts w:ascii="Arial" w:eastAsiaTheme="minorHAnsi" w:hAnsi="Arial" w:cs="Arial"/>
          <w:b/>
          <w:w w:val="110"/>
          <w:sz w:val="16"/>
          <w:szCs w:val="16"/>
          <w:lang w:val="fr-FR" w:bidi="fr-FR"/>
        </w:rPr>
        <w:tab/>
      </w:r>
      <w:r w:rsidRPr="00F21C14">
        <w:rPr>
          <w:rFonts w:ascii="Arial" w:eastAsiaTheme="minorHAnsi" w:hAnsi="Arial" w:cs="Arial"/>
          <w:b/>
          <w:w w:val="110"/>
          <w:sz w:val="16"/>
          <w:szCs w:val="16"/>
          <w:lang w:val="fr-FR" w:bidi="fr-FR"/>
        </w:rPr>
        <w:tab/>
        <w:t>0</w:t>
      </w:r>
      <w:r w:rsidRPr="00F21C14">
        <w:rPr>
          <w:rFonts w:ascii="Arial" w:eastAsiaTheme="minorHAnsi" w:hAnsi="Arial" w:cs="Arial"/>
          <w:b/>
          <w:w w:val="110"/>
          <w:sz w:val="16"/>
          <w:szCs w:val="16"/>
          <w:lang w:val="fr-FR" w:bidi="fr-FR"/>
        </w:rPr>
        <w:tab/>
        <w:t>Panneaux d’avertissement</w:t>
      </w:r>
    </w:p>
    <w:p w14:paraId="22EFD1EE"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lang w:val="fr-FR"/>
        </w:rPr>
      </w:pPr>
      <w:r w:rsidRPr="00F21C14">
        <w:rPr>
          <w:rFonts w:ascii="Arial" w:eastAsiaTheme="minorHAnsi" w:hAnsi="Arial" w:cs="Arial"/>
          <w:b/>
          <w:w w:val="110"/>
          <w:sz w:val="16"/>
          <w:szCs w:val="16"/>
          <w:lang w:val="fr-FR" w:bidi="fr-FR"/>
        </w:rPr>
        <w:tab/>
        <w:t>- protection respiratoire</w:t>
      </w:r>
      <w:r w:rsidRPr="00F21C14">
        <w:rPr>
          <w:rFonts w:ascii="Arial" w:eastAsiaTheme="minorHAnsi" w:hAnsi="Arial" w:cs="Arial"/>
          <w:b/>
          <w:w w:val="110"/>
          <w:sz w:val="16"/>
          <w:szCs w:val="16"/>
          <w:lang w:val="fr-FR" w:bidi="fr-FR"/>
        </w:rPr>
        <w:tab/>
      </w:r>
      <w:r w:rsidRPr="00F21C14">
        <w:rPr>
          <w:rFonts w:ascii="Arial" w:eastAsiaTheme="minorHAnsi" w:hAnsi="Arial" w:cs="Arial"/>
          <w:b/>
          <w:w w:val="110"/>
          <w:sz w:val="16"/>
          <w:szCs w:val="16"/>
          <w:lang w:val="fr-FR" w:bidi="fr-FR"/>
        </w:rPr>
        <w:tab/>
        <w:t>0</w:t>
      </w:r>
      <w:r w:rsidRPr="00F21C14">
        <w:rPr>
          <w:rFonts w:ascii="Arial" w:eastAsiaTheme="minorHAnsi" w:hAnsi="Arial" w:cs="Arial"/>
          <w:b/>
          <w:w w:val="110"/>
          <w:sz w:val="16"/>
          <w:szCs w:val="16"/>
          <w:lang w:val="fr-FR" w:bidi="fr-FR"/>
        </w:rPr>
        <w:tab/>
        <w:t>Matériau absorbant</w:t>
      </w:r>
      <w:r w:rsidRPr="00F21C14">
        <w:rPr>
          <w:rFonts w:ascii="Arial" w:eastAsiaTheme="minorHAnsi" w:hAnsi="Arial" w:cs="Arial"/>
          <w:b/>
          <w:w w:val="110"/>
          <w:sz w:val="16"/>
          <w:szCs w:val="16"/>
          <w:lang w:val="fr-FR" w:bidi="fr-FR"/>
        </w:rPr>
        <w:tab/>
        <w:t>0</w:t>
      </w:r>
      <w:r w:rsidRPr="00F21C14">
        <w:rPr>
          <w:rFonts w:ascii="Arial" w:eastAsiaTheme="minorHAnsi" w:hAnsi="Arial" w:cs="Arial"/>
          <w:b/>
          <w:w w:val="110"/>
          <w:sz w:val="16"/>
          <w:szCs w:val="16"/>
          <w:lang w:val="fr-FR" w:bidi="fr-FR"/>
        </w:rPr>
        <w:tab/>
        <w:t>Évacuation des déchets</w:t>
      </w:r>
    </w:p>
    <w:p w14:paraId="65555ABF"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lang w:val="fr-FR"/>
        </w:rPr>
      </w:pPr>
      <w:r w:rsidRPr="00F21C14">
        <w:rPr>
          <w:rFonts w:ascii="Arial" w:eastAsiaTheme="minorHAnsi" w:hAnsi="Arial" w:cs="Arial"/>
          <w:b/>
          <w:w w:val="110"/>
          <w:sz w:val="16"/>
          <w:szCs w:val="16"/>
          <w:lang w:val="fr-FR" w:bidi="fr-FR"/>
        </w:rPr>
        <w:tab/>
        <w:t>- ………………………</w:t>
      </w:r>
      <w:r w:rsidRPr="00F21C14">
        <w:rPr>
          <w:rFonts w:ascii="Arial" w:eastAsiaTheme="minorHAnsi" w:hAnsi="Arial" w:cs="Arial"/>
          <w:b/>
          <w:w w:val="110"/>
          <w:sz w:val="16"/>
          <w:szCs w:val="16"/>
          <w:lang w:val="fr-FR" w:bidi="fr-FR"/>
        </w:rPr>
        <w:tab/>
      </w:r>
      <w:r w:rsidRPr="00F21C14">
        <w:rPr>
          <w:rFonts w:ascii="Arial" w:eastAsiaTheme="minorHAnsi" w:hAnsi="Arial" w:cs="Arial"/>
          <w:b/>
          <w:w w:val="110"/>
          <w:sz w:val="16"/>
          <w:szCs w:val="16"/>
          <w:lang w:val="fr-FR" w:bidi="fr-FR"/>
        </w:rPr>
        <w:tab/>
        <w:t>0</w:t>
      </w:r>
      <w:r w:rsidRPr="00F21C14">
        <w:rPr>
          <w:rFonts w:ascii="Arial" w:eastAsiaTheme="minorHAnsi" w:hAnsi="Arial" w:cs="Arial"/>
          <w:b/>
          <w:w w:val="110"/>
          <w:sz w:val="16"/>
          <w:szCs w:val="16"/>
          <w:lang w:val="fr-FR" w:bidi="fr-FR"/>
        </w:rPr>
        <w:tab/>
        <w:t>………………………</w:t>
      </w:r>
      <w:r w:rsidRPr="00F21C14">
        <w:rPr>
          <w:rFonts w:ascii="Arial" w:eastAsiaTheme="minorHAnsi" w:hAnsi="Arial" w:cs="Arial"/>
          <w:b/>
          <w:w w:val="110"/>
          <w:sz w:val="16"/>
          <w:szCs w:val="16"/>
          <w:lang w:val="fr-FR" w:bidi="fr-FR"/>
        </w:rPr>
        <w:tab/>
        <w:t xml:space="preserve">0 </w:t>
      </w:r>
      <w:r w:rsidRPr="00F21C14">
        <w:rPr>
          <w:rFonts w:ascii="Arial" w:eastAsiaTheme="minorHAnsi" w:hAnsi="Arial" w:cs="Arial"/>
          <w:b/>
          <w:w w:val="110"/>
          <w:sz w:val="16"/>
          <w:szCs w:val="16"/>
          <w:lang w:val="fr-FR" w:bidi="fr-FR"/>
        </w:rPr>
        <w:tab/>
        <w:t>……………………………………</w:t>
      </w:r>
    </w:p>
    <w:p w14:paraId="16872F93"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lang w:val="fr-FR"/>
        </w:rPr>
      </w:pPr>
      <w:r w:rsidRPr="00F21C14">
        <w:rPr>
          <w:rFonts w:ascii="Arial" w:eastAsiaTheme="minorHAnsi" w:hAnsi="Arial" w:cs="Arial"/>
          <w:b/>
          <w:w w:val="110"/>
          <w:sz w:val="16"/>
          <w:szCs w:val="16"/>
          <w:lang w:val="fr-FR" w:bidi="fr-FR"/>
        </w:rPr>
        <w:t>0</w:t>
      </w:r>
      <w:r w:rsidRPr="00F21C14">
        <w:rPr>
          <w:rFonts w:ascii="Arial" w:eastAsiaTheme="minorHAnsi" w:hAnsi="Arial" w:cs="Arial"/>
          <w:b/>
          <w:w w:val="110"/>
          <w:sz w:val="16"/>
          <w:szCs w:val="16"/>
          <w:lang w:val="fr-FR" w:bidi="fr-FR"/>
        </w:rPr>
        <w:tab/>
        <w:t>Échelle</w:t>
      </w:r>
    </w:p>
    <w:p w14:paraId="5B38DA3D"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lang w:val="fr-FR"/>
        </w:rPr>
      </w:pPr>
      <w:r w:rsidRPr="00F21C14">
        <w:rPr>
          <w:rFonts w:ascii="Arial" w:eastAsiaTheme="minorHAnsi" w:hAnsi="Arial" w:cs="Arial"/>
          <w:b/>
          <w:w w:val="110"/>
          <w:sz w:val="16"/>
          <w:szCs w:val="16"/>
          <w:lang w:val="fr-FR" w:bidi="fr-FR"/>
        </w:rPr>
        <w:t>0</w:t>
      </w:r>
      <w:r w:rsidRPr="00F21C14">
        <w:rPr>
          <w:rFonts w:ascii="Arial" w:eastAsiaTheme="minorHAnsi" w:hAnsi="Arial" w:cs="Arial"/>
          <w:b/>
          <w:w w:val="110"/>
          <w:sz w:val="16"/>
          <w:szCs w:val="16"/>
          <w:lang w:val="fr-FR" w:bidi="fr-FR"/>
        </w:rPr>
        <w:tab/>
        <w:t>Échafaudage/élévateur</w:t>
      </w:r>
    </w:p>
    <w:p w14:paraId="2F194D13"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lang w:val="fr-FR"/>
        </w:rPr>
      </w:pPr>
      <w:r w:rsidRPr="00F21C14">
        <w:rPr>
          <w:rFonts w:ascii="Arial" w:eastAsiaTheme="minorHAnsi" w:hAnsi="Arial" w:cs="Arial"/>
          <w:b/>
          <w:w w:val="110"/>
          <w:sz w:val="16"/>
          <w:szCs w:val="16"/>
          <w:lang w:val="fr-FR" w:bidi="fr-FR"/>
        </w:rPr>
        <w:t>0</w:t>
      </w:r>
      <w:r w:rsidRPr="00F21C14">
        <w:rPr>
          <w:rFonts w:ascii="Arial" w:eastAsiaTheme="minorHAnsi" w:hAnsi="Arial" w:cs="Arial"/>
          <w:b/>
          <w:w w:val="110"/>
          <w:sz w:val="16"/>
          <w:szCs w:val="16"/>
          <w:lang w:val="fr-FR" w:bidi="fr-FR"/>
        </w:rPr>
        <w:tab/>
        <w:t>Fil de terre</w:t>
      </w:r>
    </w:p>
    <w:p w14:paraId="78AE8F7E"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lang w:val="en-US"/>
        </w:rPr>
      </w:pPr>
      <w:r w:rsidRPr="0058585E">
        <w:rPr>
          <w:rFonts w:ascii="Arial" w:eastAsiaTheme="minorHAnsi" w:hAnsi="Arial" w:cs="Arial"/>
          <w:b/>
          <w:w w:val="110"/>
          <w:sz w:val="16"/>
          <w:szCs w:val="16"/>
          <w:lang w:val="en-US" w:bidi="fr-FR"/>
        </w:rPr>
        <w:t>0</w:t>
      </w:r>
      <w:r w:rsidRPr="0058585E">
        <w:rPr>
          <w:rFonts w:ascii="Arial" w:eastAsiaTheme="minorHAnsi" w:hAnsi="Arial" w:cs="Arial"/>
          <w:b/>
          <w:w w:val="110"/>
          <w:sz w:val="16"/>
          <w:szCs w:val="16"/>
          <w:lang w:val="en-US" w:bidi="fr-FR"/>
        </w:rPr>
        <w:tab/>
        <w:t>Contact radio (talkie-</w:t>
      </w:r>
      <w:proofErr w:type="spellStart"/>
      <w:r w:rsidRPr="0058585E">
        <w:rPr>
          <w:rFonts w:ascii="Arial" w:eastAsiaTheme="minorHAnsi" w:hAnsi="Arial" w:cs="Arial"/>
          <w:b/>
          <w:w w:val="110"/>
          <w:sz w:val="16"/>
          <w:szCs w:val="16"/>
          <w:lang w:val="en-US" w:bidi="fr-FR"/>
        </w:rPr>
        <w:t>walkie</w:t>
      </w:r>
      <w:proofErr w:type="spellEnd"/>
      <w:r w:rsidRPr="0058585E">
        <w:rPr>
          <w:rFonts w:ascii="Arial" w:eastAsiaTheme="minorHAnsi" w:hAnsi="Arial" w:cs="Arial"/>
          <w:b/>
          <w:w w:val="110"/>
          <w:sz w:val="16"/>
          <w:szCs w:val="16"/>
          <w:lang w:val="en-US" w:bidi="fr-FR"/>
        </w:rPr>
        <w:t>/GSM)</w:t>
      </w:r>
    </w:p>
    <w:p w14:paraId="5BC3BA73"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lang w:val="fr-FR"/>
        </w:rPr>
      </w:pPr>
      <w:r w:rsidRPr="00F21C14">
        <w:rPr>
          <w:rFonts w:ascii="Arial" w:eastAsiaTheme="minorHAnsi" w:hAnsi="Arial" w:cs="Arial"/>
          <w:b/>
          <w:w w:val="110"/>
          <w:sz w:val="16"/>
          <w:szCs w:val="16"/>
          <w:lang w:val="fr-FR" w:bidi="fr-FR"/>
        </w:rPr>
        <w:t>0</w:t>
      </w:r>
      <w:r w:rsidRPr="00F21C14">
        <w:rPr>
          <w:rFonts w:ascii="Arial" w:eastAsiaTheme="minorHAnsi" w:hAnsi="Arial" w:cs="Arial"/>
          <w:b/>
          <w:w w:val="110"/>
          <w:sz w:val="16"/>
          <w:szCs w:val="16"/>
          <w:lang w:val="fr-FR" w:bidi="fr-FR"/>
        </w:rPr>
        <w:tab/>
        <w:t>Éclairage de secours</w:t>
      </w:r>
    </w:p>
    <w:p w14:paraId="7ED4BA58"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8"/>
          <w:szCs w:val="18"/>
          <w:lang w:val="fr-FR"/>
        </w:rPr>
      </w:pPr>
      <w:r w:rsidRPr="00F21C14">
        <w:rPr>
          <w:rFonts w:ascii="Arial" w:eastAsiaTheme="minorHAnsi" w:hAnsi="Arial" w:cs="Arial"/>
          <w:b/>
          <w:w w:val="110"/>
          <w:sz w:val="16"/>
          <w:szCs w:val="16"/>
          <w:lang w:val="fr-FR" w:bidi="fr-FR"/>
        </w:rPr>
        <w:t>0</w:t>
      </w:r>
      <w:r w:rsidRPr="00F21C14">
        <w:rPr>
          <w:rFonts w:ascii="Arial" w:eastAsiaTheme="minorHAnsi" w:hAnsi="Arial" w:cs="Arial"/>
          <w:b/>
          <w:w w:val="110"/>
          <w:sz w:val="16"/>
          <w:szCs w:val="16"/>
          <w:lang w:val="fr-FR" w:bidi="fr-FR"/>
        </w:rPr>
        <w:tab/>
        <w:t>………………………………………………………………………………………………………………………………</w:t>
      </w:r>
    </w:p>
    <w:p w14:paraId="41FDC9BD"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8"/>
          <w:szCs w:val="18"/>
          <w:lang w:val="fr-FR"/>
        </w:rPr>
      </w:pPr>
    </w:p>
    <w:p w14:paraId="40313698" w14:textId="77777777" w:rsidR="00F21C14" w:rsidRPr="0058585E" w:rsidRDefault="00F21C14" w:rsidP="00F21C14">
      <w:pPr>
        <w:widowControl/>
        <w:tabs>
          <w:tab w:val="left" w:pos="417"/>
        </w:tabs>
        <w:kinsoku w:val="0"/>
        <w:overflowPunct w:val="0"/>
        <w:autoSpaceDE w:val="0"/>
        <w:autoSpaceDN w:val="0"/>
        <w:adjustRightInd w:val="0"/>
        <w:spacing w:line="278" w:lineRule="exact"/>
        <w:rPr>
          <w:rFonts w:ascii="Arial" w:eastAsiaTheme="minorHAnsi" w:hAnsi="Arial" w:cs="Arial"/>
          <w:b/>
          <w:w w:val="110"/>
          <w:sz w:val="18"/>
          <w:szCs w:val="18"/>
          <w:lang w:val="fr-FR"/>
        </w:rPr>
      </w:pPr>
    </w:p>
    <w:p w14:paraId="3B084461" w14:textId="77777777" w:rsidR="00F21C14" w:rsidRPr="0058585E" w:rsidRDefault="00F21C14" w:rsidP="00F21C14">
      <w:pPr>
        <w:widowControl/>
        <w:tabs>
          <w:tab w:val="left" w:pos="417"/>
        </w:tabs>
        <w:kinsoku w:val="0"/>
        <w:overflowPunct w:val="0"/>
        <w:autoSpaceDE w:val="0"/>
        <w:autoSpaceDN w:val="0"/>
        <w:adjustRightInd w:val="0"/>
        <w:spacing w:line="278" w:lineRule="exact"/>
        <w:rPr>
          <w:rFonts w:ascii="Arial" w:eastAsiaTheme="minorHAnsi" w:hAnsi="Arial" w:cs="Arial"/>
          <w:b/>
          <w:w w:val="110"/>
          <w:sz w:val="18"/>
          <w:szCs w:val="18"/>
          <w:lang w:val="fr-FR"/>
        </w:rPr>
      </w:pPr>
    </w:p>
    <w:p w14:paraId="47340AF0"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22"/>
          <w:szCs w:val="22"/>
          <w:lang w:val="fr-FR"/>
        </w:rPr>
      </w:pPr>
      <w:r w:rsidRPr="00F21C14">
        <w:rPr>
          <w:rFonts w:ascii="Arial" w:eastAsiaTheme="minorHAnsi" w:hAnsi="Arial" w:cs="Arial"/>
          <w:b/>
          <w:w w:val="110"/>
          <w:sz w:val="22"/>
          <w:szCs w:val="22"/>
          <w:lang w:val="fr-FR" w:bidi="fr-FR"/>
        </w:rPr>
        <w:t xml:space="preserve">Permis de feu : </w:t>
      </w:r>
    </w:p>
    <w:p w14:paraId="329480E4"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6"/>
          <w:szCs w:val="16"/>
          <w:lang w:val="fr-FR"/>
        </w:rPr>
      </w:pPr>
    </w:p>
    <w:p w14:paraId="06216D4B"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2"/>
          <w:szCs w:val="12"/>
          <w:lang w:val="fr-FR"/>
        </w:rPr>
      </w:pPr>
      <w:r w:rsidRPr="00F21C14">
        <w:rPr>
          <w:rFonts w:ascii="Arial" w:eastAsiaTheme="minorHAnsi" w:hAnsi="Arial" w:cs="Arial"/>
          <w:b/>
          <w:w w:val="110"/>
          <w:sz w:val="12"/>
          <w:szCs w:val="12"/>
          <w:lang w:val="fr-FR" w:bidi="fr-FR"/>
        </w:rPr>
        <w:t>Le PERMIS DE FEU est utilisé pour ÉVITER les RISQUES d’INCENDIE ou d’EXPLOSION lors de travaux à flamme nue, à feu ouvert ou à point chaud (soudage, oxycoupage, brasage, décapage, brûlage de peinture ou de vernis, dégivrage, etc.).</w:t>
      </w:r>
    </w:p>
    <w:p w14:paraId="4B6A8E24"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2"/>
          <w:szCs w:val="12"/>
          <w:lang w:val="fr-FR"/>
        </w:rPr>
      </w:pPr>
      <w:r w:rsidRPr="00F21C14">
        <w:rPr>
          <w:rFonts w:ascii="Arial" w:eastAsiaTheme="minorHAnsi" w:hAnsi="Arial" w:cs="Arial"/>
          <w:b/>
          <w:w w:val="110"/>
          <w:sz w:val="12"/>
          <w:szCs w:val="12"/>
          <w:lang w:val="fr-FR" w:bidi="fr-FR"/>
        </w:rPr>
        <w:t>Ce permis est délivré par le CHEF D’ENTREPRISE ou par son mandataire pour tout travail de ce type effectué au sein de l’entreprise, soit par son propre personnel, soit par du personnel externe.</w:t>
      </w:r>
    </w:p>
    <w:p w14:paraId="51DBE83F"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2"/>
          <w:szCs w:val="12"/>
          <w:lang w:val="fr-FR"/>
        </w:rPr>
      </w:pPr>
      <w:r w:rsidRPr="00F21C14">
        <w:rPr>
          <w:rFonts w:ascii="Arial" w:eastAsiaTheme="minorHAnsi" w:hAnsi="Arial" w:cs="Arial"/>
          <w:b/>
          <w:w w:val="110"/>
          <w:sz w:val="12"/>
          <w:szCs w:val="12"/>
          <w:lang w:val="fr-FR" w:bidi="fr-FR"/>
        </w:rPr>
        <w:t>SA VALIDITÉ EST LIMITÉE À UN JOUR AU MAXIMUM.</w:t>
      </w:r>
    </w:p>
    <w:p w14:paraId="7C69ABAC"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tabs>
          <w:tab w:val="left" w:pos="417"/>
        </w:tabs>
        <w:kinsoku w:val="0"/>
        <w:overflowPunct w:val="0"/>
        <w:autoSpaceDE w:val="0"/>
        <w:autoSpaceDN w:val="0"/>
        <w:adjustRightInd w:val="0"/>
        <w:spacing w:line="278" w:lineRule="exact"/>
        <w:rPr>
          <w:rFonts w:ascii="Arial" w:eastAsiaTheme="minorHAnsi" w:hAnsi="Arial" w:cs="Arial"/>
          <w:b/>
          <w:w w:val="110"/>
          <w:sz w:val="12"/>
          <w:szCs w:val="12"/>
          <w:lang w:val="fr-FR"/>
        </w:rPr>
      </w:pPr>
      <w:r w:rsidRPr="00F21C14">
        <w:rPr>
          <w:rFonts w:ascii="Arial" w:eastAsiaTheme="minorHAnsi" w:hAnsi="Arial" w:cs="Arial"/>
          <w:b/>
          <w:w w:val="110"/>
          <w:sz w:val="12"/>
          <w:szCs w:val="12"/>
          <w:lang w:val="fr-FR" w:bidi="fr-FR"/>
        </w:rPr>
        <w:t>Il n’est pas destiné aux postes de travail permanents où toutes les précautions nécessaires ont été prises.</w:t>
      </w:r>
    </w:p>
    <w:p w14:paraId="7CEBF02C"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fr-FR"/>
        </w:rPr>
      </w:pPr>
    </w:p>
    <w:p w14:paraId="0269D095"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fr-FR"/>
        </w:rPr>
      </w:pPr>
      <w:r w:rsidRPr="00F21C14">
        <w:rPr>
          <w:rFonts w:ascii="Arial" w:eastAsiaTheme="minorHAnsi" w:hAnsi="Arial" w:cs="Arial"/>
          <w:b/>
          <w:sz w:val="16"/>
          <w:szCs w:val="16"/>
          <w:lang w:val="fr-FR" w:bidi="fr-FR"/>
        </w:rPr>
        <w:t xml:space="preserve">Précautions particulières propres aux travaux à effectuer ou à l’installation : </w:t>
      </w:r>
    </w:p>
    <w:p w14:paraId="30739CB3"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4"/>
          <w:szCs w:val="14"/>
          <w:lang w:val="fr-FR"/>
        </w:rPr>
      </w:pPr>
      <w:r w:rsidRPr="00F21C14">
        <w:rPr>
          <w:rFonts w:ascii="Arial" w:eastAsiaTheme="minorHAnsi" w:hAnsi="Arial" w:cs="Arial"/>
          <w:b/>
          <w:sz w:val="14"/>
          <w:szCs w:val="14"/>
          <w:lang w:val="fr-FR" w:bidi="fr-FR"/>
        </w:rPr>
        <w:t>0 Désactiver le détecteur d’incendie, de gaz et de fumée</w:t>
      </w:r>
      <w:r w:rsidRPr="00F21C14">
        <w:rPr>
          <w:rFonts w:ascii="Arial" w:eastAsiaTheme="minorHAnsi" w:hAnsi="Arial" w:cs="Arial"/>
          <w:b/>
          <w:sz w:val="14"/>
          <w:szCs w:val="14"/>
          <w:lang w:val="fr-FR" w:bidi="fr-FR"/>
        </w:rPr>
        <w:tab/>
        <w:t>0 Vérifier l’arrivée d’air et la ventilation</w:t>
      </w:r>
      <w:r w:rsidRPr="00F21C14">
        <w:rPr>
          <w:rFonts w:ascii="Arial" w:eastAsiaTheme="minorHAnsi" w:hAnsi="Arial" w:cs="Arial"/>
          <w:b/>
          <w:sz w:val="14"/>
          <w:szCs w:val="14"/>
          <w:lang w:val="fr-FR" w:bidi="fr-FR"/>
        </w:rPr>
        <w:tab/>
      </w:r>
      <w:r w:rsidRPr="00F21C14">
        <w:rPr>
          <w:rFonts w:ascii="Arial" w:eastAsiaTheme="minorHAnsi" w:hAnsi="Arial" w:cs="Arial"/>
          <w:b/>
          <w:sz w:val="14"/>
          <w:szCs w:val="14"/>
          <w:lang w:val="fr-FR" w:bidi="fr-FR"/>
        </w:rPr>
        <w:tab/>
        <w:t>0 Délimiter l’espace de travail</w:t>
      </w:r>
    </w:p>
    <w:p w14:paraId="5E4F5E30"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4"/>
          <w:szCs w:val="14"/>
          <w:lang w:val="fr-FR"/>
        </w:rPr>
      </w:pPr>
      <w:r w:rsidRPr="00F21C14">
        <w:rPr>
          <w:rFonts w:ascii="Arial" w:eastAsiaTheme="minorHAnsi" w:hAnsi="Arial" w:cs="Arial"/>
          <w:b/>
          <w:sz w:val="14"/>
          <w:szCs w:val="14"/>
          <w:lang w:val="fr-FR" w:bidi="fr-FR"/>
        </w:rPr>
        <w:t>0 Évacuer les matériaux inflammables</w:t>
      </w:r>
      <w:r w:rsidRPr="00F21C14">
        <w:rPr>
          <w:rFonts w:ascii="Arial" w:eastAsiaTheme="minorHAnsi" w:hAnsi="Arial" w:cs="Arial"/>
          <w:b/>
          <w:sz w:val="14"/>
          <w:szCs w:val="14"/>
          <w:lang w:val="fr-FR" w:bidi="fr-FR"/>
        </w:rPr>
        <w:tab/>
      </w:r>
      <w:r w:rsidRPr="00F21C14">
        <w:rPr>
          <w:rFonts w:ascii="Arial" w:eastAsiaTheme="minorHAnsi" w:hAnsi="Arial" w:cs="Arial"/>
          <w:b/>
          <w:sz w:val="14"/>
          <w:szCs w:val="14"/>
          <w:lang w:val="fr-FR" w:bidi="fr-FR"/>
        </w:rPr>
        <w:tab/>
        <w:t>0 Procédure de mise à la terre et de verrouillage</w:t>
      </w:r>
      <w:r w:rsidRPr="00F21C14">
        <w:rPr>
          <w:rFonts w:ascii="Arial" w:eastAsiaTheme="minorHAnsi" w:hAnsi="Arial" w:cs="Arial"/>
          <w:b/>
          <w:sz w:val="14"/>
          <w:szCs w:val="14"/>
          <w:lang w:val="fr-FR" w:bidi="fr-FR"/>
        </w:rPr>
        <w:tab/>
      </w:r>
      <w:r w:rsidRPr="00F21C14">
        <w:rPr>
          <w:rFonts w:ascii="Arial" w:eastAsiaTheme="minorHAnsi" w:hAnsi="Arial" w:cs="Arial"/>
          <w:b/>
          <w:sz w:val="14"/>
          <w:szCs w:val="14"/>
          <w:lang w:val="fr-FR" w:bidi="fr-FR"/>
        </w:rPr>
        <w:tab/>
        <w:t>0 Extincteur à poudre</w:t>
      </w:r>
    </w:p>
    <w:p w14:paraId="25DD3C25"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fr-FR"/>
        </w:rPr>
      </w:pPr>
      <w:r w:rsidRPr="00F21C14">
        <w:rPr>
          <w:rFonts w:ascii="Arial" w:eastAsiaTheme="minorHAnsi" w:hAnsi="Arial" w:cs="Arial"/>
          <w:b/>
          <w:sz w:val="14"/>
          <w:szCs w:val="14"/>
          <w:lang w:val="fr-FR" w:bidi="fr-FR"/>
        </w:rPr>
        <w:t>0 Équipements de protection individuelle : Bouchons d’oreilles - Gants - Couverture de soudage - Masque de soudage - Lunettes de soudage</w:t>
      </w:r>
      <w:r w:rsidRPr="00F21C14">
        <w:rPr>
          <w:rFonts w:ascii="Arial" w:eastAsiaTheme="minorHAnsi" w:hAnsi="Arial" w:cs="Arial"/>
          <w:b/>
          <w:sz w:val="16"/>
          <w:szCs w:val="16"/>
          <w:lang w:val="fr-FR" w:bidi="fr-FR"/>
        </w:rPr>
        <w:t xml:space="preserve"> </w:t>
      </w:r>
    </w:p>
    <w:p w14:paraId="33590FB7" w14:textId="77777777" w:rsidR="00F21C14" w:rsidRPr="0058585E" w:rsidRDefault="00F21C14" w:rsidP="00F21C14">
      <w:pPr>
        <w:widowControl/>
        <w:spacing w:after="200" w:line="276" w:lineRule="auto"/>
        <w:rPr>
          <w:rFonts w:ascii="Arial" w:eastAsiaTheme="minorHAnsi" w:hAnsi="Arial" w:cs="Arial"/>
          <w:b/>
          <w:sz w:val="16"/>
          <w:szCs w:val="16"/>
          <w:lang w:val="fr-FR"/>
        </w:rPr>
      </w:pPr>
    </w:p>
    <w:p w14:paraId="7ABCA2C3"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22"/>
          <w:szCs w:val="22"/>
          <w:lang w:val="fr-FR"/>
        </w:rPr>
      </w:pPr>
      <w:r w:rsidRPr="00F21C14">
        <w:rPr>
          <w:rFonts w:ascii="Arial" w:eastAsiaTheme="minorHAnsi" w:hAnsi="Arial" w:cs="Arial"/>
          <w:b/>
          <w:sz w:val="22"/>
          <w:szCs w:val="22"/>
          <w:lang w:val="fr-FR" w:bidi="fr-FR"/>
        </w:rPr>
        <w:t>Après l’achèvement des travaux</w:t>
      </w:r>
    </w:p>
    <w:p w14:paraId="31BD1764"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2"/>
          <w:szCs w:val="12"/>
          <w:lang w:val="fr-FR"/>
        </w:rPr>
      </w:pPr>
      <w:r w:rsidRPr="00F21C14">
        <w:rPr>
          <w:rFonts w:ascii="Arial" w:eastAsiaTheme="minorHAnsi" w:hAnsi="Arial" w:cs="Arial"/>
          <w:b/>
          <w:sz w:val="12"/>
          <w:szCs w:val="12"/>
          <w:lang w:val="fr-FR" w:bidi="fr-FR"/>
        </w:rPr>
        <w:t xml:space="preserve">le responsable des travaux confirme que les travaux ont été effectués et laissés dans un </w:t>
      </w:r>
      <w:r w:rsidRPr="00F21C14">
        <w:rPr>
          <w:rFonts w:ascii="Arial" w:eastAsiaTheme="minorHAnsi" w:hAnsi="Arial" w:cs="Arial"/>
          <w:b/>
          <w:sz w:val="12"/>
          <w:szCs w:val="12"/>
          <w:u w:val="single"/>
          <w:lang w:val="fr-FR" w:bidi="fr-FR"/>
        </w:rPr>
        <w:t>état sûr</w:t>
      </w:r>
      <w:r w:rsidRPr="00F21C14">
        <w:rPr>
          <w:rFonts w:ascii="Arial" w:eastAsiaTheme="minorHAnsi" w:hAnsi="Arial" w:cs="Arial"/>
          <w:b/>
          <w:sz w:val="12"/>
          <w:szCs w:val="12"/>
          <w:lang w:val="fr-FR" w:bidi="fr-FR"/>
        </w:rPr>
        <w:t> ; à cette fin, il est tenu de signer l’autorisation.</w:t>
      </w:r>
    </w:p>
    <w:p w14:paraId="3E37173E"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2"/>
          <w:szCs w:val="12"/>
          <w:lang w:val="fr-FR"/>
        </w:rPr>
      </w:pPr>
      <w:r w:rsidRPr="00F21C14">
        <w:rPr>
          <w:rFonts w:ascii="Arial" w:eastAsiaTheme="minorHAnsi" w:hAnsi="Arial" w:cs="Arial"/>
          <w:b/>
          <w:sz w:val="12"/>
          <w:szCs w:val="12"/>
          <w:lang w:val="fr-FR" w:bidi="fr-FR"/>
        </w:rPr>
        <w:t>Le donneur d’ordre vérifiera ce point et signera également l’autorisation de travail pour acceptation au terme des travaux.</w:t>
      </w:r>
    </w:p>
    <w:p w14:paraId="62837D0A"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fr-FR"/>
        </w:rPr>
      </w:pPr>
    </w:p>
    <w:p w14:paraId="6960C877"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fr-FR"/>
        </w:rPr>
      </w:pPr>
      <w:r w:rsidRPr="00F21C14">
        <w:rPr>
          <w:rFonts w:ascii="Arial" w:eastAsiaTheme="minorHAnsi" w:hAnsi="Arial" w:cs="Arial"/>
          <w:b/>
          <w:sz w:val="16"/>
          <w:szCs w:val="16"/>
          <w:lang w:val="fr-FR" w:bidi="fr-FR"/>
        </w:rPr>
        <w:t>Date et heure d’achèvement des travaux : .............................................................................................................</w:t>
      </w:r>
    </w:p>
    <w:p w14:paraId="40F76348"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fr-FR"/>
        </w:rPr>
      </w:pPr>
      <w:r w:rsidRPr="00F21C14">
        <w:rPr>
          <w:rFonts w:ascii="Arial" w:eastAsiaTheme="minorHAnsi" w:hAnsi="Arial" w:cs="Arial"/>
          <w:b/>
          <w:sz w:val="16"/>
          <w:szCs w:val="16"/>
          <w:lang w:val="fr-FR" w:bidi="fr-FR"/>
        </w:rPr>
        <w:t>Donneur d’ordre (Belfius) : ......................................................................................................................................</w:t>
      </w:r>
    </w:p>
    <w:p w14:paraId="6DA8AA21" w14:textId="77777777" w:rsidR="00F21C14" w:rsidRPr="0058585E" w:rsidRDefault="00F21C14" w:rsidP="00F21C14">
      <w:pPr>
        <w:widowControl/>
        <w:pBdr>
          <w:top w:val="single" w:sz="12" w:space="1" w:color="000000"/>
          <w:left w:val="single" w:sz="12" w:space="4" w:color="000000"/>
          <w:bottom w:val="single" w:sz="12" w:space="1" w:color="000000"/>
          <w:right w:val="single" w:sz="12" w:space="4" w:color="000000"/>
        </w:pBdr>
        <w:spacing w:after="200" w:line="276" w:lineRule="auto"/>
        <w:rPr>
          <w:rFonts w:ascii="Arial" w:eastAsiaTheme="minorHAnsi" w:hAnsi="Arial" w:cs="Arial"/>
          <w:b/>
          <w:sz w:val="16"/>
          <w:szCs w:val="16"/>
          <w:lang w:val="fr-FR"/>
        </w:rPr>
      </w:pPr>
      <w:r w:rsidRPr="00F21C14">
        <w:rPr>
          <w:rFonts w:ascii="Arial" w:eastAsiaTheme="minorHAnsi" w:hAnsi="Arial" w:cs="Arial"/>
          <w:b/>
          <w:sz w:val="16"/>
          <w:szCs w:val="16"/>
          <w:lang w:val="fr-FR" w:bidi="fr-FR"/>
        </w:rPr>
        <w:lastRenderedPageBreak/>
        <w:t>Responsable des travaux : ………………………………………………………………………………………………………………………</w:t>
      </w:r>
    </w:p>
    <w:p w14:paraId="7A93A02E" w14:textId="77777777" w:rsidR="00F21C14" w:rsidRPr="0058585E" w:rsidRDefault="00F21C14" w:rsidP="00F21C14">
      <w:pPr>
        <w:rPr>
          <w:lang w:val="fr-FR"/>
        </w:rPr>
      </w:pPr>
    </w:p>
    <w:p w14:paraId="0C751002" w14:textId="77777777" w:rsidR="009C1D28" w:rsidRPr="0058585E" w:rsidRDefault="009C1D28" w:rsidP="009C1D28">
      <w:pPr>
        <w:rPr>
          <w:lang w:val="fr-FR"/>
        </w:rPr>
      </w:pPr>
    </w:p>
    <w:p w14:paraId="01F3C39E" w14:textId="77777777" w:rsidR="009C1D28" w:rsidRPr="0058585E" w:rsidRDefault="009C1D28" w:rsidP="009C1D28">
      <w:pPr>
        <w:rPr>
          <w:lang w:val="fr-FR"/>
        </w:rPr>
      </w:pPr>
    </w:p>
    <w:p w14:paraId="7FA44249" w14:textId="77777777" w:rsidR="00583807" w:rsidRPr="0058585E" w:rsidRDefault="00583807" w:rsidP="009C1D28">
      <w:pPr>
        <w:rPr>
          <w:lang w:val="fr-FR"/>
        </w:rPr>
      </w:pPr>
    </w:p>
    <w:p w14:paraId="5B8FEC12" w14:textId="77777777" w:rsidR="00F21C14" w:rsidRPr="0058585E" w:rsidRDefault="00F21C14" w:rsidP="009C1D28">
      <w:pPr>
        <w:rPr>
          <w:lang w:val="fr-FR"/>
        </w:rPr>
      </w:pPr>
    </w:p>
    <w:p w14:paraId="3B60618E" w14:textId="77777777" w:rsidR="009C1D28" w:rsidRPr="0058585E" w:rsidRDefault="009C1D28" w:rsidP="009C1D28">
      <w:pPr>
        <w:rPr>
          <w:rFonts w:ascii="Arial" w:hAnsi="Arial" w:cs="Arial"/>
          <w:b/>
          <w:sz w:val="16"/>
          <w:szCs w:val="16"/>
          <w:u w:val="single"/>
          <w:lang w:val="fr-FR"/>
        </w:rPr>
      </w:pPr>
      <w:r>
        <w:rPr>
          <w:rFonts w:ascii="Arial" w:eastAsia="Arial" w:hAnsi="Arial" w:cs="Arial"/>
          <w:b/>
          <w:sz w:val="16"/>
          <w:szCs w:val="16"/>
          <w:u w:val="single"/>
          <w:lang w:val="fr-FR" w:bidi="fr-FR"/>
        </w:rPr>
        <w:t>Annexe 4 : Pictogrammes possibles</w:t>
      </w:r>
    </w:p>
    <w:p w14:paraId="7B8B5774" w14:textId="77777777" w:rsidR="00F933EE" w:rsidRPr="0058585E" w:rsidRDefault="00F933EE" w:rsidP="00B26265">
      <w:pPr>
        <w:widowControl/>
        <w:tabs>
          <w:tab w:val="left" w:pos="1702"/>
          <w:tab w:val="left" w:pos="4537"/>
        </w:tabs>
        <w:jc w:val="both"/>
        <w:rPr>
          <w:rFonts w:ascii="Arial" w:hAnsi="Arial"/>
          <w:color w:val="C0504D"/>
          <w:lang w:val="fr-FR"/>
        </w:rPr>
      </w:pPr>
    </w:p>
    <w:p w14:paraId="2BA6F94C" w14:textId="77777777" w:rsidR="00C1343E" w:rsidRPr="0058585E" w:rsidRDefault="00C1343E" w:rsidP="00C1343E">
      <w:pPr>
        <w:rPr>
          <w:rFonts w:ascii="Arial" w:hAnsi="Arial" w:cs="Arial"/>
          <w:b/>
          <w:color w:val="3366FF"/>
          <w:u w:val="single"/>
          <w:lang w:val="fr-FR"/>
        </w:rPr>
      </w:pPr>
    </w:p>
    <w:p w14:paraId="3FB6B1B3" w14:textId="77777777" w:rsidR="00CF7AC6" w:rsidRPr="0058585E" w:rsidRDefault="00CF7AC6" w:rsidP="00C1343E">
      <w:pPr>
        <w:rPr>
          <w:rFonts w:ascii="Arial" w:hAnsi="Arial" w:cs="Arial"/>
          <w:b/>
          <w:u w:val="single"/>
          <w:lang w:val="fr-FR"/>
        </w:rPr>
      </w:pPr>
      <w:r w:rsidRPr="0034715B">
        <w:rPr>
          <w:rFonts w:ascii="Arial" w:eastAsia="Arial" w:hAnsi="Arial" w:cs="Arial"/>
          <w:b/>
          <w:u w:val="single"/>
          <w:lang w:val="fr-FR" w:bidi="fr-FR"/>
        </w:rPr>
        <w:t xml:space="preserve">Pictogrammes d’interdiction (panneau rond blanc avec cercle rouge à bande transversale – symbole noir) </w:t>
      </w:r>
    </w:p>
    <w:p w14:paraId="5ECBF8BE" w14:textId="77777777" w:rsidR="00CF7AC6" w:rsidRPr="0058585E" w:rsidRDefault="00CF7AC6" w:rsidP="00C1343E">
      <w:pPr>
        <w:rPr>
          <w:rFonts w:ascii="Arial" w:hAnsi="Arial" w:cs="Arial"/>
          <w:color w:val="C0504D"/>
          <w:lang w:val="fr-FR"/>
        </w:rPr>
      </w:pPr>
      <w:r w:rsidRPr="005A53F4">
        <w:rPr>
          <w:rFonts w:ascii="Arial" w:eastAsia="Arial" w:hAnsi="Arial" w:cs="Arial"/>
          <w:color w:val="C0504D"/>
          <w:lang w:val="fr-FR" w:bidi="fr-FR"/>
        </w:rPr>
        <w:tab/>
      </w:r>
    </w:p>
    <w:p w14:paraId="52126D42" w14:textId="77777777" w:rsidR="00CF7AC6" w:rsidRPr="0058585E" w:rsidRDefault="00CF7AC6" w:rsidP="00C1343E">
      <w:pPr>
        <w:rPr>
          <w:rFonts w:ascii="Arial" w:hAnsi="Arial" w:cs="Arial"/>
          <w:lang w:val="fr-FR"/>
        </w:rPr>
      </w:pPr>
    </w:p>
    <w:tbl>
      <w:tblPr>
        <w:tblW w:w="844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3152"/>
        <w:gridCol w:w="1185"/>
        <w:gridCol w:w="2868"/>
      </w:tblGrid>
      <w:tr w:rsidR="00CF7AC6" w:rsidRPr="00C1343E" w14:paraId="2AE18C9C" w14:textId="77777777" w:rsidTr="00CF7AC6">
        <w:tc>
          <w:tcPr>
            <w:tcW w:w="1242" w:type="dxa"/>
            <w:vAlign w:val="center"/>
          </w:tcPr>
          <w:p w14:paraId="27F66DD2" w14:textId="77777777" w:rsidR="00CF7AC6" w:rsidRPr="00C1343E" w:rsidRDefault="00881278" w:rsidP="00C1343E">
            <w:pPr>
              <w:rPr>
                <w:rFonts w:ascii="Arial" w:hAnsi="Arial" w:cs="Arial"/>
              </w:rPr>
            </w:pPr>
            <w:r>
              <w:rPr>
                <w:rFonts w:ascii="Arial" w:eastAsia="Arial" w:hAnsi="Arial" w:cs="Arial"/>
                <w:noProof/>
                <w:lang w:val="nl-BE" w:eastAsia="nl-BE"/>
              </w:rPr>
              <w:drawing>
                <wp:inline distT="0" distB="0" distL="0" distR="0" wp14:anchorId="2B099291" wp14:editId="294886D7">
                  <wp:extent cx="619125" cy="619125"/>
                  <wp:effectExtent l="0" t="0" r="9525" b="9525"/>
                  <wp:docPr id="2" name="Afbeelding 35" descr="D:\P&amp;B\pictogrammen\P_fi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 descr="D:\P&amp;B\pictogrammen\P_fire.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152" w:type="dxa"/>
            <w:vAlign w:val="center"/>
          </w:tcPr>
          <w:p w14:paraId="33DFD9E5" w14:textId="77777777" w:rsidR="00CF7AC6" w:rsidRPr="0034715B" w:rsidRDefault="00CF7AC6" w:rsidP="00C1343E">
            <w:pPr>
              <w:rPr>
                <w:rFonts w:ascii="Arial" w:hAnsi="Arial" w:cs="Arial"/>
                <w:sz w:val="16"/>
                <w:szCs w:val="16"/>
              </w:rPr>
            </w:pPr>
            <w:r w:rsidRPr="0034715B">
              <w:rPr>
                <w:rFonts w:ascii="Arial" w:eastAsia="Arial" w:hAnsi="Arial" w:cs="Arial"/>
                <w:sz w:val="16"/>
                <w:szCs w:val="16"/>
                <w:lang w:val="fr-FR" w:bidi="fr-FR"/>
              </w:rPr>
              <w:t xml:space="preserve">Flammes nues interdites </w:t>
            </w:r>
          </w:p>
        </w:tc>
        <w:tc>
          <w:tcPr>
            <w:tcW w:w="1185" w:type="dxa"/>
            <w:vAlign w:val="center"/>
          </w:tcPr>
          <w:p w14:paraId="2DB70068" w14:textId="77777777" w:rsidR="00CF7AC6" w:rsidRPr="0034715B" w:rsidRDefault="00881278" w:rsidP="00C1343E">
            <w:pPr>
              <w:rPr>
                <w:rFonts w:ascii="Arial" w:hAnsi="Arial" w:cs="Arial"/>
                <w:sz w:val="16"/>
                <w:szCs w:val="16"/>
              </w:rPr>
            </w:pPr>
            <w:r>
              <w:rPr>
                <w:rFonts w:ascii="Arial" w:eastAsia="Arial" w:hAnsi="Arial" w:cs="Arial"/>
                <w:noProof/>
                <w:sz w:val="16"/>
                <w:szCs w:val="16"/>
                <w:lang w:val="nl-BE" w:eastAsia="nl-BE"/>
              </w:rPr>
              <w:drawing>
                <wp:inline distT="0" distB="0" distL="0" distR="0" wp14:anchorId="5E69A87E" wp14:editId="1671C111">
                  <wp:extent cx="576580" cy="576580"/>
                  <wp:effectExtent l="0" t="0" r="0" b="0"/>
                  <wp:docPr id="3" name="Afbeelding 36" descr="D:\P&amp;B\pictogrammen\P_smok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descr="D:\P&amp;B\pictogrammen\P_smoke.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580" cy="576580"/>
                          </a:xfrm>
                          <a:prstGeom prst="rect">
                            <a:avLst/>
                          </a:prstGeom>
                          <a:noFill/>
                          <a:ln>
                            <a:noFill/>
                          </a:ln>
                        </pic:spPr>
                      </pic:pic>
                    </a:graphicData>
                  </a:graphic>
                </wp:inline>
              </w:drawing>
            </w:r>
          </w:p>
        </w:tc>
        <w:tc>
          <w:tcPr>
            <w:tcW w:w="2868" w:type="dxa"/>
            <w:vAlign w:val="center"/>
          </w:tcPr>
          <w:p w14:paraId="609763EE" w14:textId="77777777" w:rsidR="00CF7AC6" w:rsidRPr="0034715B" w:rsidRDefault="00CF7AC6" w:rsidP="00C1343E">
            <w:pPr>
              <w:rPr>
                <w:rFonts w:ascii="Arial" w:hAnsi="Arial" w:cs="Arial"/>
                <w:sz w:val="16"/>
                <w:szCs w:val="16"/>
              </w:rPr>
            </w:pPr>
            <w:r w:rsidRPr="0034715B">
              <w:rPr>
                <w:rFonts w:ascii="Arial" w:eastAsia="Arial" w:hAnsi="Arial" w:cs="Arial"/>
                <w:sz w:val="16"/>
                <w:szCs w:val="16"/>
                <w:lang w:val="fr-FR" w:bidi="fr-FR"/>
              </w:rPr>
              <w:t>Interdiction de fumer</w:t>
            </w:r>
          </w:p>
        </w:tc>
      </w:tr>
      <w:tr w:rsidR="00CF7AC6" w:rsidRPr="0058585E" w14:paraId="5646E68C" w14:textId="77777777" w:rsidTr="00CF7AC6">
        <w:tc>
          <w:tcPr>
            <w:tcW w:w="1242" w:type="dxa"/>
          </w:tcPr>
          <w:p w14:paraId="29DC0CC6" w14:textId="77777777" w:rsidR="00CF7AC6" w:rsidRPr="00C1343E" w:rsidRDefault="00881278" w:rsidP="00C1343E">
            <w:pPr>
              <w:rPr>
                <w:rFonts w:ascii="Arial" w:hAnsi="Arial" w:cs="Arial"/>
              </w:rPr>
            </w:pPr>
            <w:r>
              <w:rPr>
                <w:rFonts w:ascii="Arial" w:eastAsia="Arial" w:hAnsi="Arial" w:cs="Arial"/>
                <w:noProof/>
                <w:lang w:val="nl-BE" w:eastAsia="nl-BE"/>
              </w:rPr>
              <w:drawing>
                <wp:inline distT="0" distB="0" distL="0" distR="0" wp14:anchorId="2508741B" wp14:editId="505AFBDC">
                  <wp:extent cx="619125" cy="619125"/>
                  <wp:effectExtent l="0" t="0" r="9525" b="9525"/>
                  <wp:docPr id="4" name="Afbeelding 37" descr="D:\P&amp;B\pictogrammen\P_pho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 descr="D:\P&amp;B\pictogrammen\P_phone.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152" w:type="dxa"/>
            <w:vAlign w:val="center"/>
          </w:tcPr>
          <w:p w14:paraId="79E2C212" w14:textId="77777777" w:rsidR="00CF7AC6" w:rsidRPr="0058585E" w:rsidRDefault="00CF7AC6" w:rsidP="00C1343E">
            <w:pPr>
              <w:rPr>
                <w:rFonts w:ascii="Arial" w:hAnsi="Arial" w:cs="Arial"/>
                <w:sz w:val="16"/>
                <w:szCs w:val="16"/>
                <w:lang w:val="fr-FR"/>
              </w:rPr>
            </w:pPr>
            <w:r w:rsidRPr="0034715B">
              <w:rPr>
                <w:rFonts w:ascii="Arial" w:eastAsia="Arial" w:hAnsi="Arial" w:cs="Arial"/>
                <w:sz w:val="16"/>
                <w:szCs w:val="16"/>
                <w:lang w:val="fr-FR" w:bidi="fr-FR"/>
              </w:rPr>
              <w:t>Interdiction d’activer les téléphones mobiles</w:t>
            </w:r>
          </w:p>
        </w:tc>
        <w:tc>
          <w:tcPr>
            <w:tcW w:w="1185" w:type="dxa"/>
          </w:tcPr>
          <w:p w14:paraId="0B3C2AF2" w14:textId="77777777" w:rsidR="00CF7AC6" w:rsidRPr="0034715B" w:rsidRDefault="00881278" w:rsidP="00C1343E">
            <w:pPr>
              <w:rPr>
                <w:rFonts w:ascii="Arial" w:hAnsi="Arial" w:cs="Arial"/>
                <w:sz w:val="16"/>
                <w:szCs w:val="16"/>
              </w:rPr>
            </w:pPr>
            <w:r>
              <w:rPr>
                <w:rFonts w:ascii="Arial" w:eastAsia="Arial" w:hAnsi="Arial" w:cs="Arial"/>
                <w:noProof/>
                <w:sz w:val="16"/>
                <w:szCs w:val="16"/>
                <w:lang w:val="nl-BE" w:eastAsia="nl-BE"/>
              </w:rPr>
              <w:drawing>
                <wp:inline distT="0" distB="0" distL="0" distR="0" wp14:anchorId="4D7D0EC6" wp14:editId="51AC9254">
                  <wp:extent cx="600075" cy="600075"/>
                  <wp:effectExtent l="0" t="0" r="9525" b="9525"/>
                  <wp:docPr id="5"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2868" w:type="dxa"/>
            <w:vAlign w:val="center"/>
          </w:tcPr>
          <w:p w14:paraId="1E4849E0" w14:textId="77777777" w:rsidR="00CF7AC6" w:rsidRPr="0058585E" w:rsidRDefault="00CF7AC6" w:rsidP="00C1343E">
            <w:pPr>
              <w:rPr>
                <w:rFonts w:ascii="Arial" w:hAnsi="Arial" w:cs="Arial"/>
                <w:sz w:val="16"/>
                <w:szCs w:val="16"/>
                <w:lang w:val="fr-FR"/>
              </w:rPr>
            </w:pPr>
            <w:r w:rsidRPr="0034715B">
              <w:rPr>
                <w:rFonts w:ascii="Arial" w:eastAsia="Arial" w:hAnsi="Arial" w:cs="Arial"/>
                <w:sz w:val="16"/>
                <w:szCs w:val="16"/>
                <w:lang w:val="fr-FR" w:bidi="fr-FR"/>
              </w:rPr>
              <w:t>Accès interdit aux personnes non autorisées</w:t>
            </w:r>
          </w:p>
        </w:tc>
      </w:tr>
      <w:tr w:rsidR="00CF7AC6" w:rsidRPr="00C1343E" w14:paraId="164B04FF" w14:textId="77777777" w:rsidTr="00CF7AC6">
        <w:tc>
          <w:tcPr>
            <w:tcW w:w="1242" w:type="dxa"/>
          </w:tcPr>
          <w:p w14:paraId="79077055" w14:textId="77777777" w:rsidR="00CF7AC6" w:rsidRPr="00C1343E" w:rsidRDefault="00881278" w:rsidP="00C1343E">
            <w:pPr>
              <w:rPr>
                <w:rFonts w:ascii="Arial" w:hAnsi="Arial" w:cs="Arial"/>
                <w:noProof/>
                <w:lang w:val="nl-BE" w:eastAsia="nl-BE"/>
              </w:rPr>
            </w:pPr>
            <w:r>
              <w:rPr>
                <w:rFonts w:ascii="Arial" w:eastAsia="Arial" w:hAnsi="Arial" w:cs="Arial"/>
                <w:noProof/>
                <w:lang w:val="nl-BE" w:eastAsia="nl-BE"/>
              </w:rPr>
              <w:drawing>
                <wp:inline distT="0" distB="0" distL="0" distR="0" wp14:anchorId="64767688" wp14:editId="2FAE2D54">
                  <wp:extent cx="638175" cy="638175"/>
                  <wp:effectExtent l="0" t="0" r="9525" b="9525"/>
                  <wp:docPr id="6"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3152" w:type="dxa"/>
            <w:vAlign w:val="center"/>
          </w:tcPr>
          <w:p w14:paraId="2D6D672A" w14:textId="77777777" w:rsidR="00CF7AC6" w:rsidRPr="0034715B" w:rsidRDefault="00CF7AC6" w:rsidP="00C1343E">
            <w:pPr>
              <w:rPr>
                <w:rFonts w:ascii="Arial" w:hAnsi="Arial" w:cs="Arial"/>
                <w:sz w:val="16"/>
                <w:szCs w:val="16"/>
              </w:rPr>
            </w:pPr>
            <w:r w:rsidRPr="0034715B">
              <w:rPr>
                <w:rFonts w:ascii="Arial" w:eastAsia="Arial" w:hAnsi="Arial" w:cs="Arial"/>
                <w:sz w:val="16"/>
                <w:szCs w:val="16"/>
                <w:lang w:val="fr-FR" w:bidi="fr-FR"/>
              </w:rPr>
              <w:t>Interdiction de toucher</w:t>
            </w:r>
          </w:p>
        </w:tc>
        <w:tc>
          <w:tcPr>
            <w:tcW w:w="1185" w:type="dxa"/>
          </w:tcPr>
          <w:p w14:paraId="591B7A84" w14:textId="77777777" w:rsidR="00CF7AC6" w:rsidRPr="0034715B" w:rsidRDefault="00CF7AC6" w:rsidP="00C1343E">
            <w:pPr>
              <w:rPr>
                <w:rFonts w:ascii="Arial" w:hAnsi="Arial" w:cs="Arial"/>
                <w:noProof/>
                <w:sz w:val="16"/>
                <w:szCs w:val="16"/>
                <w:lang w:val="nl-BE" w:eastAsia="nl-BE"/>
              </w:rPr>
            </w:pPr>
          </w:p>
        </w:tc>
        <w:tc>
          <w:tcPr>
            <w:tcW w:w="2868" w:type="dxa"/>
            <w:vAlign w:val="center"/>
          </w:tcPr>
          <w:p w14:paraId="0E380601" w14:textId="77777777" w:rsidR="00CF7AC6" w:rsidRPr="0034715B" w:rsidRDefault="00CF7AC6" w:rsidP="00C1343E">
            <w:pPr>
              <w:rPr>
                <w:rFonts w:ascii="Arial" w:hAnsi="Arial" w:cs="Arial"/>
                <w:sz w:val="16"/>
                <w:szCs w:val="16"/>
              </w:rPr>
            </w:pPr>
          </w:p>
        </w:tc>
      </w:tr>
    </w:tbl>
    <w:p w14:paraId="570B59B1" w14:textId="77777777" w:rsidR="00CF7AC6" w:rsidRPr="00C1343E" w:rsidRDefault="00CF7AC6" w:rsidP="00C1343E">
      <w:pPr>
        <w:rPr>
          <w:rFonts w:ascii="Arial" w:hAnsi="Arial" w:cs="Arial"/>
          <w:color w:val="548DD4"/>
          <w:lang w:val="nl-BE"/>
        </w:rPr>
      </w:pPr>
    </w:p>
    <w:p w14:paraId="697CB7D6" w14:textId="77777777" w:rsidR="00CF7AC6" w:rsidRPr="00C1343E" w:rsidRDefault="00CF7AC6" w:rsidP="00C1343E">
      <w:pPr>
        <w:rPr>
          <w:rFonts w:ascii="Arial" w:hAnsi="Arial" w:cs="Arial"/>
          <w:color w:val="548DD4"/>
          <w:lang w:val="nl-BE"/>
        </w:rPr>
      </w:pPr>
    </w:p>
    <w:p w14:paraId="70A57317" w14:textId="77777777" w:rsidR="00CF7AC6" w:rsidRPr="0058585E" w:rsidRDefault="00CF7AC6" w:rsidP="00C1343E">
      <w:pPr>
        <w:rPr>
          <w:rFonts w:ascii="Arial" w:hAnsi="Arial" w:cs="Arial"/>
          <w:b/>
          <w:u w:val="single"/>
          <w:lang w:val="fr-FR"/>
        </w:rPr>
      </w:pPr>
      <w:r w:rsidRPr="0034715B">
        <w:rPr>
          <w:rFonts w:ascii="Arial" w:eastAsia="Arial" w:hAnsi="Arial" w:cs="Arial"/>
          <w:b/>
          <w:u w:val="single"/>
          <w:lang w:val="fr-FR" w:bidi="fr-FR"/>
        </w:rPr>
        <w:t>Pictogrammes d’obligation (panneau rond bleu avec symbole blanc)</w:t>
      </w:r>
    </w:p>
    <w:p w14:paraId="163D3E35" w14:textId="77777777" w:rsidR="00CF7AC6" w:rsidRPr="0058585E" w:rsidRDefault="00CF7AC6" w:rsidP="00C1343E">
      <w:pPr>
        <w:rPr>
          <w:rFonts w:ascii="Arial" w:hAnsi="Arial" w:cs="Arial"/>
          <w:lang w:val="fr-FR"/>
        </w:rPr>
      </w:pPr>
    </w:p>
    <w:tbl>
      <w:tblPr>
        <w:tblW w:w="844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3152"/>
        <w:gridCol w:w="1185"/>
        <w:gridCol w:w="2868"/>
      </w:tblGrid>
      <w:tr w:rsidR="00CF7AC6" w:rsidRPr="00C1343E" w14:paraId="67E92DE7" w14:textId="77777777" w:rsidTr="00CF7AC6">
        <w:tc>
          <w:tcPr>
            <w:tcW w:w="1242" w:type="dxa"/>
            <w:vAlign w:val="center"/>
          </w:tcPr>
          <w:p w14:paraId="46882CAD" w14:textId="77777777" w:rsidR="00CF7AC6" w:rsidRPr="00C1343E" w:rsidRDefault="00881278" w:rsidP="00C1343E">
            <w:pPr>
              <w:rPr>
                <w:rFonts w:ascii="Arial" w:hAnsi="Arial" w:cs="Arial"/>
              </w:rPr>
            </w:pPr>
            <w:r>
              <w:rPr>
                <w:rFonts w:ascii="Arial" w:eastAsia="Arial" w:hAnsi="Arial" w:cs="Arial"/>
                <w:noProof/>
                <w:lang w:val="nl-BE" w:eastAsia="nl-BE"/>
              </w:rPr>
              <w:drawing>
                <wp:inline distT="0" distB="0" distL="0" distR="0" wp14:anchorId="480DB4E6" wp14:editId="50E1BD09">
                  <wp:extent cx="619125" cy="619125"/>
                  <wp:effectExtent l="0" t="0" r="9525" b="9525"/>
                  <wp:docPr id="7" name="Afbeelding 39" descr="D:\P&amp;B\pictogrammen\R_sho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 descr="D:\P&amp;B\pictogrammen\R_shoes.b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152" w:type="dxa"/>
            <w:vAlign w:val="center"/>
          </w:tcPr>
          <w:p w14:paraId="7126D63E" w14:textId="77777777" w:rsidR="00CF7AC6" w:rsidRPr="0034715B" w:rsidRDefault="00CF7AC6" w:rsidP="00C1343E">
            <w:pPr>
              <w:rPr>
                <w:rFonts w:ascii="Arial" w:hAnsi="Arial" w:cs="Arial"/>
                <w:sz w:val="16"/>
                <w:szCs w:val="16"/>
              </w:rPr>
            </w:pPr>
            <w:r w:rsidRPr="0034715B">
              <w:rPr>
                <w:rFonts w:ascii="Arial" w:eastAsia="Arial" w:hAnsi="Arial" w:cs="Arial"/>
                <w:sz w:val="16"/>
                <w:szCs w:val="16"/>
                <w:lang w:val="fr-FR" w:bidi="fr-FR"/>
              </w:rPr>
              <w:t>Chaussures de sécurité obligatoires</w:t>
            </w:r>
          </w:p>
        </w:tc>
        <w:tc>
          <w:tcPr>
            <w:tcW w:w="1185" w:type="dxa"/>
            <w:vAlign w:val="center"/>
          </w:tcPr>
          <w:p w14:paraId="79F5E9DA" w14:textId="77777777" w:rsidR="00CF7AC6" w:rsidRPr="0034715B" w:rsidRDefault="00881278" w:rsidP="00C1343E">
            <w:pPr>
              <w:rPr>
                <w:rFonts w:ascii="Arial" w:hAnsi="Arial" w:cs="Arial"/>
                <w:sz w:val="16"/>
                <w:szCs w:val="16"/>
              </w:rPr>
            </w:pPr>
            <w:r>
              <w:rPr>
                <w:rFonts w:ascii="Arial" w:eastAsia="Arial" w:hAnsi="Arial" w:cs="Arial"/>
                <w:noProof/>
                <w:sz w:val="16"/>
                <w:szCs w:val="16"/>
                <w:lang w:val="nl-BE" w:eastAsia="nl-BE"/>
              </w:rPr>
              <w:drawing>
                <wp:inline distT="0" distB="0" distL="0" distR="0" wp14:anchorId="7F1DE82B" wp14:editId="3960BB06">
                  <wp:extent cx="600075" cy="600075"/>
                  <wp:effectExtent l="0" t="0" r="9525" b="9525"/>
                  <wp:docPr id="8" name="Afbeelding 43" descr="D:\P&amp;B\pictogrammen\R_earpr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 descr="D:\P&amp;B\pictogrammen\R_earpro.b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2868" w:type="dxa"/>
            <w:vAlign w:val="center"/>
          </w:tcPr>
          <w:p w14:paraId="6A194E99" w14:textId="77777777" w:rsidR="00CF7AC6" w:rsidRPr="0034715B" w:rsidRDefault="00CF7AC6" w:rsidP="00C1343E">
            <w:pPr>
              <w:rPr>
                <w:rFonts w:ascii="Arial" w:hAnsi="Arial" w:cs="Arial"/>
                <w:sz w:val="16"/>
                <w:szCs w:val="16"/>
              </w:rPr>
            </w:pPr>
            <w:r w:rsidRPr="0034715B">
              <w:rPr>
                <w:rFonts w:ascii="Arial" w:eastAsia="Arial" w:hAnsi="Arial" w:cs="Arial"/>
                <w:sz w:val="16"/>
                <w:szCs w:val="16"/>
                <w:lang w:val="fr-FR" w:bidi="fr-FR"/>
              </w:rPr>
              <w:t>Protection obligatoire de l’ouïe</w:t>
            </w:r>
          </w:p>
        </w:tc>
      </w:tr>
      <w:tr w:rsidR="00CF7AC6" w:rsidRPr="0058585E" w14:paraId="53576B4C" w14:textId="77777777" w:rsidTr="00CF7AC6">
        <w:tc>
          <w:tcPr>
            <w:tcW w:w="1242" w:type="dxa"/>
          </w:tcPr>
          <w:p w14:paraId="7792ED74" w14:textId="77777777" w:rsidR="00CF7AC6" w:rsidRPr="00C1343E" w:rsidRDefault="00881278" w:rsidP="00C1343E">
            <w:pPr>
              <w:rPr>
                <w:rFonts w:ascii="Arial" w:hAnsi="Arial" w:cs="Arial"/>
              </w:rPr>
            </w:pPr>
            <w:r>
              <w:rPr>
                <w:rFonts w:ascii="Arial" w:eastAsia="Arial" w:hAnsi="Arial" w:cs="Arial"/>
                <w:noProof/>
                <w:lang w:val="nl-BE" w:eastAsia="nl-BE"/>
              </w:rPr>
              <w:drawing>
                <wp:inline distT="0" distB="0" distL="0" distR="0" wp14:anchorId="4EF3A354" wp14:editId="73CDB8A9">
                  <wp:extent cx="619125" cy="619125"/>
                  <wp:effectExtent l="0" t="0" r="9525" b="9525"/>
                  <wp:docPr id="9" name="Afbeelding 40" descr="D:\P&amp;B\pictogrammen\R_su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 descr="D:\P&amp;B\pictogrammen\R_suit.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152" w:type="dxa"/>
            <w:vAlign w:val="center"/>
          </w:tcPr>
          <w:p w14:paraId="5AAC629E" w14:textId="77777777" w:rsidR="00CF7AC6" w:rsidRPr="0034715B" w:rsidRDefault="00CF7AC6" w:rsidP="00C1343E">
            <w:pPr>
              <w:rPr>
                <w:rFonts w:ascii="Arial" w:hAnsi="Arial" w:cs="Arial"/>
                <w:sz w:val="16"/>
                <w:szCs w:val="16"/>
              </w:rPr>
            </w:pPr>
            <w:r w:rsidRPr="0034715B">
              <w:rPr>
                <w:rFonts w:ascii="Arial" w:eastAsia="Arial" w:hAnsi="Arial" w:cs="Arial"/>
                <w:sz w:val="16"/>
                <w:szCs w:val="16"/>
                <w:lang w:val="fr-FR" w:bidi="fr-FR"/>
              </w:rPr>
              <w:t>Protection obligatoire du corps</w:t>
            </w:r>
          </w:p>
        </w:tc>
        <w:tc>
          <w:tcPr>
            <w:tcW w:w="1185" w:type="dxa"/>
          </w:tcPr>
          <w:p w14:paraId="22501B65" w14:textId="77777777" w:rsidR="00CF7AC6" w:rsidRPr="0034715B" w:rsidRDefault="00881278" w:rsidP="00C1343E">
            <w:pPr>
              <w:rPr>
                <w:rFonts w:ascii="Arial" w:hAnsi="Arial" w:cs="Arial"/>
                <w:sz w:val="16"/>
                <w:szCs w:val="16"/>
              </w:rPr>
            </w:pPr>
            <w:r>
              <w:rPr>
                <w:rFonts w:ascii="Arial" w:eastAsia="Arial" w:hAnsi="Arial" w:cs="Arial"/>
                <w:noProof/>
                <w:sz w:val="16"/>
                <w:szCs w:val="16"/>
                <w:lang w:val="nl-BE" w:eastAsia="nl-BE"/>
              </w:rPr>
              <w:drawing>
                <wp:inline distT="0" distB="0" distL="0" distR="0" wp14:anchorId="363221DB" wp14:editId="3C49AF24">
                  <wp:extent cx="619125" cy="619125"/>
                  <wp:effectExtent l="0" t="0" r="9525" b="9525"/>
                  <wp:docPr id="10" name="Afbeelding 44" descr="D:\P&amp;B\pictogrammen\R_glov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4" descr="D:\P&amp;B\pictogrammen\R_gloves.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2868" w:type="dxa"/>
            <w:vAlign w:val="center"/>
          </w:tcPr>
          <w:p w14:paraId="7637BCEB" w14:textId="77777777" w:rsidR="00CF7AC6" w:rsidRPr="0058585E" w:rsidRDefault="00CF7AC6" w:rsidP="00C1343E">
            <w:pPr>
              <w:rPr>
                <w:rFonts w:ascii="Arial" w:hAnsi="Arial" w:cs="Arial"/>
                <w:sz w:val="16"/>
                <w:szCs w:val="16"/>
                <w:lang w:val="fr-FR"/>
              </w:rPr>
            </w:pPr>
            <w:r w:rsidRPr="0034715B">
              <w:rPr>
                <w:rFonts w:ascii="Arial" w:eastAsia="Arial" w:hAnsi="Arial" w:cs="Arial"/>
                <w:sz w:val="16"/>
                <w:szCs w:val="16"/>
                <w:lang w:val="fr-FR" w:bidi="fr-FR"/>
              </w:rPr>
              <w:t>Protection obligatoire des mains (type = selon la tâche)</w:t>
            </w:r>
          </w:p>
        </w:tc>
      </w:tr>
      <w:tr w:rsidR="00CF7AC6" w:rsidRPr="0058585E" w14:paraId="701EE1C6" w14:textId="77777777" w:rsidTr="00CF7AC6">
        <w:tc>
          <w:tcPr>
            <w:tcW w:w="1242" w:type="dxa"/>
          </w:tcPr>
          <w:p w14:paraId="5BBC1A0D" w14:textId="77777777" w:rsidR="00CF7AC6" w:rsidRPr="00C1343E" w:rsidRDefault="00881278" w:rsidP="00C1343E">
            <w:pPr>
              <w:rPr>
                <w:rFonts w:ascii="Arial" w:hAnsi="Arial" w:cs="Arial"/>
              </w:rPr>
            </w:pPr>
            <w:r>
              <w:rPr>
                <w:rFonts w:ascii="Arial" w:eastAsia="Arial" w:hAnsi="Arial" w:cs="Arial"/>
                <w:noProof/>
                <w:lang w:val="nl-BE" w:eastAsia="nl-BE"/>
              </w:rPr>
              <w:drawing>
                <wp:inline distT="0" distB="0" distL="0" distR="0" wp14:anchorId="71D0D716" wp14:editId="73D84D1E">
                  <wp:extent cx="628650" cy="628650"/>
                  <wp:effectExtent l="0" t="0" r="0" b="0"/>
                  <wp:docPr id="11" name="Afbeelding 41" descr="D:\P&amp;B\pictogrammen\R_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 descr="D:\P&amp;B\pictogrammen\R_shield.b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3152" w:type="dxa"/>
            <w:vAlign w:val="center"/>
          </w:tcPr>
          <w:p w14:paraId="5A403D96" w14:textId="77777777" w:rsidR="00CF7AC6" w:rsidRPr="0034715B" w:rsidRDefault="00CF7AC6" w:rsidP="00C1343E">
            <w:pPr>
              <w:rPr>
                <w:rFonts w:ascii="Arial" w:hAnsi="Arial" w:cs="Arial"/>
                <w:sz w:val="16"/>
                <w:szCs w:val="16"/>
              </w:rPr>
            </w:pPr>
            <w:r w:rsidRPr="0034715B">
              <w:rPr>
                <w:rFonts w:ascii="Arial" w:eastAsia="Arial" w:hAnsi="Arial" w:cs="Arial"/>
                <w:sz w:val="16"/>
                <w:szCs w:val="16"/>
                <w:lang w:val="fr-FR" w:bidi="fr-FR"/>
              </w:rPr>
              <w:t>Protection obligatoire du visage</w:t>
            </w:r>
          </w:p>
        </w:tc>
        <w:tc>
          <w:tcPr>
            <w:tcW w:w="1185" w:type="dxa"/>
          </w:tcPr>
          <w:p w14:paraId="6D878DAA" w14:textId="77777777" w:rsidR="00CF7AC6" w:rsidRPr="0034715B" w:rsidRDefault="00881278" w:rsidP="00C1343E">
            <w:pPr>
              <w:rPr>
                <w:rFonts w:ascii="Arial" w:hAnsi="Arial" w:cs="Arial"/>
                <w:sz w:val="16"/>
                <w:szCs w:val="16"/>
              </w:rPr>
            </w:pPr>
            <w:r>
              <w:rPr>
                <w:rFonts w:ascii="Arial" w:eastAsia="Arial" w:hAnsi="Arial" w:cs="Arial"/>
                <w:noProof/>
                <w:sz w:val="16"/>
                <w:szCs w:val="16"/>
                <w:lang w:val="nl-BE" w:eastAsia="nl-BE"/>
              </w:rPr>
              <w:drawing>
                <wp:inline distT="0" distB="0" distL="0" distR="0" wp14:anchorId="4C1367EA" wp14:editId="1F866B21">
                  <wp:extent cx="628650" cy="628650"/>
                  <wp:effectExtent l="0" t="0" r="0" b="0"/>
                  <wp:docPr id="12" name="Afbeelding 45" descr="D:\P&amp;B\pictogrammen\R_gogg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5" descr="D:\P&amp;B\pictogrammen\R_goggle.b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2868" w:type="dxa"/>
            <w:vAlign w:val="center"/>
          </w:tcPr>
          <w:p w14:paraId="04529B5D" w14:textId="77777777" w:rsidR="00CF7AC6" w:rsidRPr="0058585E" w:rsidRDefault="00CF7AC6" w:rsidP="00C1343E">
            <w:pPr>
              <w:rPr>
                <w:rFonts w:ascii="Arial" w:hAnsi="Arial" w:cs="Arial"/>
                <w:sz w:val="16"/>
                <w:szCs w:val="16"/>
                <w:lang w:val="fr-FR"/>
              </w:rPr>
            </w:pPr>
            <w:r w:rsidRPr="0034715B">
              <w:rPr>
                <w:rFonts w:ascii="Arial" w:eastAsia="Arial" w:hAnsi="Arial" w:cs="Arial"/>
                <w:sz w:val="16"/>
                <w:szCs w:val="16"/>
                <w:lang w:val="fr-FR" w:bidi="fr-FR"/>
              </w:rPr>
              <w:t>Protection obligatoire de la vue</w:t>
            </w:r>
          </w:p>
        </w:tc>
      </w:tr>
      <w:tr w:rsidR="00CF7AC6" w:rsidRPr="0058585E" w14:paraId="4D73076A" w14:textId="77777777" w:rsidTr="00CF7AC6">
        <w:tc>
          <w:tcPr>
            <w:tcW w:w="1242" w:type="dxa"/>
          </w:tcPr>
          <w:p w14:paraId="6BC86276" w14:textId="77777777" w:rsidR="00CF7AC6" w:rsidRPr="00C1343E" w:rsidRDefault="00881278" w:rsidP="00C1343E">
            <w:pPr>
              <w:rPr>
                <w:rFonts w:ascii="Arial" w:hAnsi="Arial" w:cs="Arial"/>
              </w:rPr>
            </w:pPr>
            <w:r>
              <w:rPr>
                <w:rFonts w:ascii="Arial" w:eastAsia="Arial" w:hAnsi="Arial" w:cs="Arial"/>
                <w:noProof/>
                <w:lang w:val="nl-BE" w:eastAsia="nl-BE"/>
              </w:rPr>
              <w:drawing>
                <wp:inline distT="0" distB="0" distL="0" distR="0" wp14:anchorId="02C892C8" wp14:editId="63B3A233">
                  <wp:extent cx="628650" cy="628650"/>
                  <wp:effectExtent l="0" t="0" r="0" b="0"/>
                  <wp:docPr id="13" name="Afbeelding 42" descr="D:\P&amp;B\pictogrammen\R_mas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2" descr="D:\P&amp;B\pictogrammen\R_mask.b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3152" w:type="dxa"/>
            <w:vAlign w:val="center"/>
          </w:tcPr>
          <w:p w14:paraId="01763AB0" w14:textId="77777777" w:rsidR="00CF7AC6" w:rsidRPr="0058585E" w:rsidRDefault="00CF7AC6" w:rsidP="00C1343E">
            <w:pPr>
              <w:rPr>
                <w:rFonts w:ascii="Arial" w:hAnsi="Arial" w:cs="Arial"/>
                <w:sz w:val="16"/>
                <w:szCs w:val="16"/>
                <w:lang w:val="fr-FR"/>
              </w:rPr>
            </w:pPr>
            <w:r w:rsidRPr="0034715B">
              <w:rPr>
                <w:rFonts w:ascii="Arial" w:eastAsia="Arial" w:hAnsi="Arial" w:cs="Arial"/>
                <w:sz w:val="16"/>
                <w:szCs w:val="16"/>
                <w:lang w:val="fr-FR" w:bidi="fr-FR"/>
              </w:rPr>
              <w:t>Protection obligatoire des voies respiratoires (demi-masque)</w:t>
            </w:r>
          </w:p>
        </w:tc>
        <w:tc>
          <w:tcPr>
            <w:tcW w:w="1185" w:type="dxa"/>
          </w:tcPr>
          <w:p w14:paraId="2FB6221E" w14:textId="77777777" w:rsidR="00CF7AC6" w:rsidRPr="0034715B" w:rsidRDefault="00881278" w:rsidP="00C1343E">
            <w:pPr>
              <w:rPr>
                <w:rFonts w:ascii="Arial" w:hAnsi="Arial" w:cs="Arial"/>
                <w:sz w:val="16"/>
                <w:szCs w:val="16"/>
              </w:rPr>
            </w:pPr>
            <w:r>
              <w:rPr>
                <w:rFonts w:ascii="Arial" w:eastAsia="Arial" w:hAnsi="Arial" w:cs="Arial"/>
                <w:noProof/>
                <w:sz w:val="16"/>
                <w:szCs w:val="16"/>
                <w:lang w:val="nl-BE" w:eastAsia="nl-BE"/>
              </w:rPr>
              <w:drawing>
                <wp:inline distT="0" distB="0" distL="0" distR="0" wp14:anchorId="7D626A6C" wp14:editId="4399B7A8">
                  <wp:extent cx="628650" cy="628650"/>
                  <wp:effectExtent l="0" t="0" r="0" b="0"/>
                  <wp:docPr id="14" name="Afbeelding 46" descr="D:\P&amp;B\pictogrammen\R_helm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 descr="D:\P&amp;B\pictogrammen\R_helmet.b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2868" w:type="dxa"/>
            <w:vAlign w:val="center"/>
          </w:tcPr>
          <w:p w14:paraId="7947AADE" w14:textId="77777777" w:rsidR="00CF7AC6" w:rsidRPr="0058585E" w:rsidRDefault="00CF7AC6" w:rsidP="00C1343E">
            <w:pPr>
              <w:rPr>
                <w:rFonts w:ascii="Arial" w:hAnsi="Arial" w:cs="Arial"/>
                <w:sz w:val="16"/>
                <w:szCs w:val="16"/>
                <w:lang w:val="fr-FR"/>
              </w:rPr>
            </w:pPr>
            <w:r w:rsidRPr="0034715B">
              <w:rPr>
                <w:rFonts w:ascii="Arial" w:eastAsia="Arial" w:hAnsi="Arial" w:cs="Arial"/>
                <w:sz w:val="16"/>
                <w:szCs w:val="16"/>
                <w:lang w:val="fr-FR" w:bidi="fr-FR"/>
              </w:rPr>
              <w:t>Protection obligatoire de la tête</w:t>
            </w:r>
          </w:p>
        </w:tc>
      </w:tr>
      <w:tr w:rsidR="00CF7AC6" w:rsidRPr="0058585E" w14:paraId="34FD9DAE" w14:textId="77777777" w:rsidTr="00CF7AC6">
        <w:tc>
          <w:tcPr>
            <w:tcW w:w="1242" w:type="dxa"/>
          </w:tcPr>
          <w:p w14:paraId="50F03A02" w14:textId="77777777" w:rsidR="00CF7AC6" w:rsidRPr="00C1343E" w:rsidRDefault="00881278" w:rsidP="00C1343E">
            <w:pPr>
              <w:rPr>
                <w:rFonts w:ascii="Arial" w:hAnsi="Arial" w:cs="Arial"/>
              </w:rPr>
            </w:pPr>
            <w:r>
              <w:rPr>
                <w:rFonts w:ascii="Arial" w:eastAsia="Arial" w:hAnsi="Arial" w:cs="Arial"/>
                <w:noProof/>
                <w:lang w:val="nl-BE" w:eastAsia="nl-BE"/>
              </w:rPr>
              <w:drawing>
                <wp:inline distT="0" distB="0" distL="0" distR="0" wp14:anchorId="7B277CC6" wp14:editId="34EAA27B">
                  <wp:extent cx="647700" cy="647700"/>
                  <wp:effectExtent l="0" t="0" r="0" b="0"/>
                  <wp:docPr id="15" name="Afbeelding 50" descr="X2NDVCA6EB8CECA6V2OPFCACC92ZYCA4O63FCCA7U939OCA1XJLO6CAYXFHDMCAVE01QPCA80BBZXCAHMCXRCCAXFVNYSCAOW2IAWCA9J1DFWCABSQK13CADFC0KPCAY9876OCAIDZAN6CAPS5FX7CAPIMI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0" descr="X2NDVCA6EB8CECA6V2OPFCACC92ZYCA4O63FCCA7U939OCA1XJLO6CAYXFHDMCAVE01QPCA80BBZXCAHMCXRCCAXFVNYSCAOW2IAWCA9J1DFWCABSQK13CADFC0KPCAY9876OCAIDZAN6CAPS5FX7CAPIMICM.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3152" w:type="dxa"/>
            <w:vAlign w:val="center"/>
          </w:tcPr>
          <w:p w14:paraId="2AEE4A07" w14:textId="77777777" w:rsidR="00CF7AC6" w:rsidRPr="0058585E" w:rsidRDefault="00CF7AC6" w:rsidP="00C1343E">
            <w:pPr>
              <w:rPr>
                <w:rFonts w:ascii="Arial" w:hAnsi="Arial" w:cs="Arial"/>
                <w:sz w:val="16"/>
                <w:szCs w:val="16"/>
                <w:lang w:val="fr-FR"/>
              </w:rPr>
            </w:pPr>
            <w:r w:rsidRPr="0034715B">
              <w:rPr>
                <w:rFonts w:ascii="Arial" w:eastAsia="Arial" w:hAnsi="Arial" w:cs="Arial"/>
                <w:sz w:val="16"/>
                <w:szCs w:val="16"/>
                <w:lang w:val="fr-FR" w:bidi="fr-FR"/>
              </w:rPr>
              <w:t>Protection obligatoire des voies respiratoires (masque anti-poussière)</w:t>
            </w:r>
          </w:p>
        </w:tc>
        <w:tc>
          <w:tcPr>
            <w:tcW w:w="1185" w:type="dxa"/>
          </w:tcPr>
          <w:p w14:paraId="129AA638" w14:textId="77777777" w:rsidR="00CF7AC6" w:rsidRPr="0034715B" w:rsidRDefault="00881278" w:rsidP="00C1343E">
            <w:pPr>
              <w:rPr>
                <w:rFonts w:ascii="Arial" w:hAnsi="Arial" w:cs="Arial"/>
                <w:sz w:val="16"/>
                <w:szCs w:val="16"/>
              </w:rPr>
            </w:pPr>
            <w:r>
              <w:rPr>
                <w:rFonts w:ascii="Arial" w:eastAsia="Arial" w:hAnsi="Arial" w:cs="Arial"/>
                <w:noProof/>
                <w:sz w:val="16"/>
                <w:szCs w:val="16"/>
                <w:lang w:val="nl-BE" w:eastAsia="nl-BE"/>
              </w:rPr>
              <w:drawing>
                <wp:inline distT="0" distB="0" distL="0" distR="0" wp14:anchorId="2868078D" wp14:editId="39F66EE9">
                  <wp:extent cx="609600" cy="586105"/>
                  <wp:effectExtent l="0" t="0" r="0" b="4445"/>
                  <wp:docPr id="16" name="Afbeelding 48" descr="pictogram_signaalkle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 descr="pictogram_signaalkleding.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a:ln>
                            <a:noFill/>
                          </a:ln>
                        </pic:spPr>
                      </pic:pic>
                    </a:graphicData>
                  </a:graphic>
                </wp:inline>
              </w:drawing>
            </w:r>
          </w:p>
        </w:tc>
        <w:tc>
          <w:tcPr>
            <w:tcW w:w="2868" w:type="dxa"/>
            <w:vAlign w:val="center"/>
          </w:tcPr>
          <w:p w14:paraId="51E7643F" w14:textId="77777777" w:rsidR="00CF7AC6" w:rsidRPr="0058585E" w:rsidRDefault="00CF7AC6" w:rsidP="00C1343E">
            <w:pPr>
              <w:rPr>
                <w:rFonts w:ascii="Arial" w:hAnsi="Arial" w:cs="Arial"/>
                <w:sz w:val="16"/>
                <w:szCs w:val="16"/>
                <w:lang w:val="fr-FR"/>
              </w:rPr>
            </w:pPr>
            <w:r w:rsidRPr="0034715B">
              <w:rPr>
                <w:rFonts w:ascii="Arial" w:eastAsia="Arial" w:hAnsi="Arial" w:cs="Arial"/>
                <w:sz w:val="16"/>
                <w:szCs w:val="16"/>
                <w:lang w:val="fr-FR" w:bidi="fr-FR"/>
              </w:rPr>
              <w:t>Gilet de sécurité haute visibilité obligatoire</w:t>
            </w:r>
          </w:p>
        </w:tc>
      </w:tr>
      <w:tr w:rsidR="00CF7AC6" w:rsidRPr="00C1343E" w14:paraId="5544A2B9" w14:textId="77777777" w:rsidTr="00CF7AC6">
        <w:tc>
          <w:tcPr>
            <w:tcW w:w="1242" w:type="dxa"/>
          </w:tcPr>
          <w:p w14:paraId="0096D90F" w14:textId="77777777" w:rsidR="00CF7AC6" w:rsidRPr="00C1343E" w:rsidRDefault="00881278" w:rsidP="00C1343E">
            <w:pPr>
              <w:rPr>
                <w:rFonts w:ascii="Arial" w:hAnsi="Arial" w:cs="Arial"/>
              </w:rPr>
            </w:pPr>
            <w:r>
              <w:rPr>
                <w:rFonts w:ascii="Arial" w:eastAsia="Arial" w:hAnsi="Arial" w:cs="Arial"/>
                <w:noProof/>
                <w:lang w:val="nl-BE" w:eastAsia="nl-BE"/>
              </w:rPr>
              <w:drawing>
                <wp:inline distT="0" distB="0" distL="0" distR="0" wp14:anchorId="3E09AD72" wp14:editId="144FCF39">
                  <wp:extent cx="647700" cy="662305"/>
                  <wp:effectExtent l="0" t="0" r="0" b="4445"/>
                  <wp:docPr id="17" name="Afbeelding 47" descr="bord-c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 descr="bord-c9.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7700" cy="662305"/>
                          </a:xfrm>
                          <a:prstGeom prst="rect">
                            <a:avLst/>
                          </a:prstGeom>
                          <a:noFill/>
                          <a:ln>
                            <a:noFill/>
                          </a:ln>
                        </pic:spPr>
                      </pic:pic>
                    </a:graphicData>
                  </a:graphic>
                </wp:inline>
              </w:drawing>
            </w:r>
          </w:p>
        </w:tc>
        <w:tc>
          <w:tcPr>
            <w:tcW w:w="3152" w:type="dxa"/>
            <w:vAlign w:val="center"/>
          </w:tcPr>
          <w:p w14:paraId="3611B472" w14:textId="77777777" w:rsidR="00CF7AC6" w:rsidRPr="0058585E" w:rsidRDefault="00CF7AC6" w:rsidP="00C1343E">
            <w:pPr>
              <w:rPr>
                <w:rFonts w:ascii="Arial" w:hAnsi="Arial" w:cs="Arial"/>
                <w:sz w:val="16"/>
                <w:szCs w:val="16"/>
                <w:lang w:val="fr-FR"/>
              </w:rPr>
            </w:pPr>
            <w:r w:rsidRPr="0034715B">
              <w:rPr>
                <w:rFonts w:ascii="Arial" w:eastAsia="Arial" w:hAnsi="Arial" w:cs="Arial"/>
                <w:sz w:val="16"/>
                <w:szCs w:val="16"/>
                <w:lang w:val="fr-FR" w:bidi="fr-FR"/>
              </w:rPr>
              <w:t>Protection obligatoire contre les chutes</w:t>
            </w:r>
          </w:p>
        </w:tc>
        <w:tc>
          <w:tcPr>
            <w:tcW w:w="1185" w:type="dxa"/>
          </w:tcPr>
          <w:p w14:paraId="60444265" w14:textId="77777777" w:rsidR="00CF7AC6" w:rsidRPr="0034715B" w:rsidRDefault="00881278" w:rsidP="00C1343E">
            <w:pPr>
              <w:rPr>
                <w:rFonts w:ascii="Arial" w:hAnsi="Arial" w:cs="Arial"/>
                <w:sz w:val="16"/>
                <w:szCs w:val="16"/>
              </w:rPr>
            </w:pPr>
            <w:r>
              <w:rPr>
                <w:rFonts w:ascii="Arial" w:eastAsia="Arial" w:hAnsi="Arial" w:cs="Arial"/>
                <w:noProof/>
                <w:sz w:val="16"/>
                <w:szCs w:val="16"/>
                <w:lang w:val="nl-BE" w:eastAsia="nl-BE"/>
              </w:rPr>
              <w:drawing>
                <wp:inline distT="0" distB="0" distL="0" distR="0" wp14:anchorId="54CD8B42" wp14:editId="6C643CBD">
                  <wp:extent cx="609600" cy="600075"/>
                  <wp:effectExtent l="0" t="0" r="0" b="9525"/>
                  <wp:docPr id="18" name="Afbeelding 51" descr="SW1H8CAOZ7OI6CAEVN7ALCA7YU7XECABM0V2ZCAQJJ2A7CAOQDEP5CAHSJL1PCAU9NT3UCA3HFLQ3CA8H4UHFCAPS832JCASDJN1XCA4TIABKCAAQIVTMCAF6AFDGCAIPW5JKCARBA2JFCAFMB5PMCA6ZFGU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1" descr="SW1H8CAOZ7OI6CAEVN7ALCA7YU7XECABM0V2ZCAQJJ2A7CAOQDEP5CAHSJL1PCAU9NT3UCA3HFLQ3CA8H4UHFCAPS832JCASDJN1XCA4TIABKCAAQIVTMCAF6AFDGCAIPW5JKCARBA2JFCAFMB5PMCA6ZFGUY.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inline>
              </w:drawing>
            </w:r>
          </w:p>
        </w:tc>
        <w:tc>
          <w:tcPr>
            <w:tcW w:w="2868" w:type="dxa"/>
            <w:vAlign w:val="center"/>
          </w:tcPr>
          <w:p w14:paraId="35B3FED9" w14:textId="77777777" w:rsidR="00CF7AC6" w:rsidRPr="0034715B" w:rsidRDefault="00CF7AC6" w:rsidP="00C1343E">
            <w:pPr>
              <w:rPr>
                <w:rFonts w:ascii="Arial" w:hAnsi="Arial" w:cs="Arial"/>
                <w:sz w:val="16"/>
                <w:szCs w:val="16"/>
              </w:rPr>
            </w:pPr>
            <w:r w:rsidRPr="0034715B">
              <w:rPr>
                <w:rFonts w:ascii="Arial" w:eastAsia="Arial" w:hAnsi="Arial" w:cs="Arial"/>
                <w:sz w:val="16"/>
                <w:szCs w:val="16"/>
                <w:lang w:val="fr-FR" w:bidi="fr-FR"/>
              </w:rPr>
              <w:t>Masque de soudage obligatoire</w:t>
            </w:r>
          </w:p>
        </w:tc>
      </w:tr>
      <w:tr w:rsidR="00CF7AC6" w:rsidRPr="0058585E" w14:paraId="7561AC69" w14:textId="77777777" w:rsidTr="00CF7AC6">
        <w:tc>
          <w:tcPr>
            <w:tcW w:w="1242" w:type="dxa"/>
          </w:tcPr>
          <w:p w14:paraId="45236F85" w14:textId="77777777" w:rsidR="00CF7AC6" w:rsidRPr="00C1343E" w:rsidRDefault="00881278" w:rsidP="00C1343E">
            <w:pPr>
              <w:rPr>
                <w:rFonts w:ascii="Arial" w:hAnsi="Arial" w:cs="Arial"/>
                <w:noProof/>
                <w:lang w:val="nl-BE" w:eastAsia="nl-BE"/>
              </w:rPr>
            </w:pPr>
            <w:r>
              <w:rPr>
                <w:rFonts w:ascii="Arial" w:eastAsia="Arial" w:hAnsi="Arial" w:cs="Arial"/>
                <w:noProof/>
                <w:lang w:val="nl-BE" w:eastAsia="nl-BE"/>
              </w:rPr>
              <w:lastRenderedPageBreak/>
              <w:drawing>
                <wp:inline distT="0" distB="0" distL="0" distR="0" wp14:anchorId="5C7B0FBA" wp14:editId="78173027">
                  <wp:extent cx="638175" cy="638175"/>
                  <wp:effectExtent l="0" t="0" r="9525" b="9525"/>
                  <wp:docPr id="19"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3152" w:type="dxa"/>
            <w:vAlign w:val="center"/>
          </w:tcPr>
          <w:p w14:paraId="7B7A12C3" w14:textId="77777777" w:rsidR="00CF7AC6" w:rsidRPr="0058585E" w:rsidRDefault="00CF7AC6" w:rsidP="00C1343E">
            <w:pPr>
              <w:rPr>
                <w:rFonts w:ascii="Arial" w:hAnsi="Arial" w:cs="Arial"/>
                <w:sz w:val="16"/>
                <w:szCs w:val="16"/>
                <w:lang w:val="fr-FR"/>
              </w:rPr>
            </w:pPr>
            <w:r w:rsidRPr="0034715B">
              <w:rPr>
                <w:rFonts w:ascii="Arial" w:eastAsia="Arial" w:hAnsi="Arial" w:cs="Arial"/>
                <w:sz w:val="16"/>
                <w:szCs w:val="16"/>
                <w:lang w:val="fr-FR" w:bidi="fr-FR"/>
              </w:rPr>
              <w:t>Sécuriser les bouteilles de gaz</w:t>
            </w:r>
          </w:p>
        </w:tc>
        <w:tc>
          <w:tcPr>
            <w:tcW w:w="1185" w:type="dxa"/>
          </w:tcPr>
          <w:p w14:paraId="152EADB1" w14:textId="77777777" w:rsidR="00CF7AC6" w:rsidRPr="0058585E" w:rsidRDefault="00CF7AC6" w:rsidP="00C1343E">
            <w:pPr>
              <w:rPr>
                <w:rFonts w:ascii="Arial" w:hAnsi="Arial" w:cs="Arial"/>
                <w:noProof/>
                <w:sz w:val="16"/>
                <w:szCs w:val="16"/>
                <w:lang w:val="fr-FR" w:eastAsia="nl-BE"/>
              </w:rPr>
            </w:pPr>
          </w:p>
        </w:tc>
        <w:tc>
          <w:tcPr>
            <w:tcW w:w="2868" w:type="dxa"/>
            <w:vAlign w:val="center"/>
          </w:tcPr>
          <w:p w14:paraId="3ACA13AD" w14:textId="77777777" w:rsidR="00CF7AC6" w:rsidRPr="0058585E" w:rsidRDefault="00CF7AC6" w:rsidP="00C1343E">
            <w:pPr>
              <w:rPr>
                <w:rFonts w:ascii="Arial" w:hAnsi="Arial" w:cs="Arial"/>
                <w:sz w:val="16"/>
                <w:szCs w:val="16"/>
                <w:lang w:val="fr-FR"/>
              </w:rPr>
            </w:pPr>
          </w:p>
        </w:tc>
      </w:tr>
    </w:tbl>
    <w:p w14:paraId="3F202CCF" w14:textId="77777777" w:rsidR="00CF7AC6" w:rsidRPr="0058585E" w:rsidRDefault="00CF7AC6" w:rsidP="00C1343E">
      <w:pPr>
        <w:rPr>
          <w:rFonts w:ascii="Arial" w:hAnsi="Arial" w:cs="Arial"/>
          <w:color w:val="548DD4"/>
          <w:lang w:val="fr-FR"/>
        </w:rPr>
      </w:pPr>
    </w:p>
    <w:p w14:paraId="5063D3FF" w14:textId="77777777" w:rsidR="00CF7AC6" w:rsidRPr="0058585E" w:rsidRDefault="00CF7AC6" w:rsidP="00C1343E">
      <w:pPr>
        <w:rPr>
          <w:rFonts w:ascii="Arial" w:hAnsi="Arial" w:cs="Arial"/>
          <w:color w:val="548DD4"/>
          <w:lang w:val="fr-FR"/>
        </w:rPr>
      </w:pPr>
      <w:r w:rsidRPr="00C1343E">
        <w:rPr>
          <w:rFonts w:ascii="Arial" w:eastAsia="Arial" w:hAnsi="Arial" w:cs="Arial"/>
          <w:color w:val="548DD4"/>
          <w:lang w:val="fr-FR" w:bidi="fr-FR"/>
        </w:rPr>
        <w:br w:type="page"/>
      </w:r>
    </w:p>
    <w:p w14:paraId="20C8AC77" w14:textId="77777777" w:rsidR="00CF7AC6" w:rsidRPr="0058585E" w:rsidRDefault="00CF7AC6" w:rsidP="00C1343E">
      <w:pPr>
        <w:rPr>
          <w:rFonts w:ascii="Arial" w:hAnsi="Arial" w:cs="Arial"/>
          <w:color w:val="548DD4"/>
          <w:lang w:val="fr-FR"/>
        </w:rPr>
      </w:pPr>
    </w:p>
    <w:p w14:paraId="4D8D0801" w14:textId="77777777" w:rsidR="00CF7AC6" w:rsidRPr="0058585E" w:rsidRDefault="00CF7AC6" w:rsidP="00C1343E">
      <w:pPr>
        <w:rPr>
          <w:rFonts w:ascii="Arial" w:hAnsi="Arial" w:cs="Arial"/>
          <w:b/>
          <w:u w:val="single"/>
          <w:lang w:val="fr-FR"/>
        </w:rPr>
      </w:pPr>
      <w:r w:rsidRPr="0034715B">
        <w:rPr>
          <w:rFonts w:ascii="Arial" w:eastAsia="Arial" w:hAnsi="Arial" w:cs="Arial"/>
          <w:b/>
          <w:u w:val="single"/>
          <w:lang w:val="fr-FR" w:bidi="fr-FR"/>
        </w:rPr>
        <w:t>Pictogrammes d’avertissement (panneaux triangulaires jaunes avec bord noir et symbole noir)</w:t>
      </w:r>
    </w:p>
    <w:p w14:paraId="3678DFBC" w14:textId="77777777" w:rsidR="00CF7AC6" w:rsidRPr="0058585E" w:rsidRDefault="00CF7AC6" w:rsidP="00C1343E">
      <w:pPr>
        <w:rPr>
          <w:rFonts w:ascii="Arial" w:hAnsi="Arial" w:cs="Arial"/>
          <w:lang w:val="fr-FR"/>
        </w:rPr>
      </w:pPr>
    </w:p>
    <w:tbl>
      <w:tblPr>
        <w:tblW w:w="844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3152"/>
        <w:gridCol w:w="1185"/>
        <w:gridCol w:w="2868"/>
      </w:tblGrid>
      <w:tr w:rsidR="00CF7AC6" w:rsidRPr="00C1343E" w14:paraId="28087497" w14:textId="77777777" w:rsidTr="00CF7AC6">
        <w:tc>
          <w:tcPr>
            <w:tcW w:w="1242" w:type="dxa"/>
            <w:vAlign w:val="center"/>
          </w:tcPr>
          <w:p w14:paraId="562C132D" w14:textId="77777777" w:rsidR="00CF7AC6" w:rsidRPr="00C1343E" w:rsidRDefault="00881278" w:rsidP="00C1343E">
            <w:pPr>
              <w:rPr>
                <w:rFonts w:ascii="Arial" w:hAnsi="Arial" w:cs="Arial"/>
              </w:rPr>
            </w:pPr>
            <w:r>
              <w:rPr>
                <w:rFonts w:ascii="Arial" w:eastAsia="Arial" w:hAnsi="Arial" w:cs="Arial"/>
                <w:noProof/>
                <w:lang w:val="nl-BE" w:eastAsia="nl-BE"/>
              </w:rPr>
              <w:drawing>
                <wp:inline distT="0" distB="0" distL="0" distR="0" wp14:anchorId="2C9F435A" wp14:editId="74E79ED8">
                  <wp:extent cx="643255" cy="561975"/>
                  <wp:effectExtent l="0" t="0" r="4445" b="9525"/>
                  <wp:docPr id="20" name="Afbeelding 47" descr="D:\P&amp;B\pictogrammen\W_cauti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 descr="D:\P&amp;B\pictogrammen\W_cautio.bm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3255" cy="561975"/>
                          </a:xfrm>
                          <a:prstGeom prst="rect">
                            <a:avLst/>
                          </a:prstGeom>
                          <a:noFill/>
                          <a:ln>
                            <a:noFill/>
                          </a:ln>
                        </pic:spPr>
                      </pic:pic>
                    </a:graphicData>
                  </a:graphic>
                </wp:inline>
              </w:drawing>
            </w:r>
          </w:p>
        </w:tc>
        <w:tc>
          <w:tcPr>
            <w:tcW w:w="3152" w:type="dxa"/>
            <w:vAlign w:val="center"/>
          </w:tcPr>
          <w:p w14:paraId="73E8840E" w14:textId="77777777" w:rsidR="00CF7AC6" w:rsidRPr="0034715B" w:rsidRDefault="00CF7AC6" w:rsidP="00C1343E">
            <w:pPr>
              <w:rPr>
                <w:rFonts w:ascii="Arial" w:hAnsi="Arial" w:cs="Arial"/>
                <w:sz w:val="16"/>
                <w:szCs w:val="16"/>
              </w:rPr>
            </w:pPr>
            <w:r w:rsidRPr="0034715B">
              <w:rPr>
                <w:rFonts w:ascii="Arial" w:eastAsia="Arial" w:hAnsi="Arial" w:cs="Arial"/>
                <w:sz w:val="16"/>
                <w:szCs w:val="16"/>
                <w:lang w:val="fr-FR" w:bidi="fr-FR"/>
              </w:rPr>
              <w:t>Danger général</w:t>
            </w:r>
          </w:p>
        </w:tc>
        <w:tc>
          <w:tcPr>
            <w:tcW w:w="1185" w:type="dxa"/>
            <w:vAlign w:val="center"/>
          </w:tcPr>
          <w:p w14:paraId="3A1EFDB4" w14:textId="77777777" w:rsidR="00CF7AC6" w:rsidRPr="0034715B" w:rsidRDefault="00881278" w:rsidP="00C1343E">
            <w:pPr>
              <w:rPr>
                <w:rFonts w:ascii="Arial" w:hAnsi="Arial" w:cs="Arial"/>
                <w:sz w:val="16"/>
                <w:szCs w:val="16"/>
              </w:rPr>
            </w:pPr>
            <w:r>
              <w:rPr>
                <w:rFonts w:ascii="Arial" w:eastAsia="Arial" w:hAnsi="Arial" w:cs="Arial"/>
                <w:noProof/>
                <w:sz w:val="16"/>
                <w:szCs w:val="16"/>
                <w:lang w:val="nl-BE" w:eastAsia="nl-BE"/>
              </w:rPr>
              <w:drawing>
                <wp:inline distT="0" distB="0" distL="0" distR="0" wp14:anchorId="74C5CBC9" wp14:editId="6327E005">
                  <wp:extent cx="595630" cy="519430"/>
                  <wp:effectExtent l="0" t="0" r="0" b="0"/>
                  <wp:docPr id="21"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5630" cy="519430"/>
                          </a:xfrm>
                          <a:prstGeom prst="rect">
                            <a:avLst/>
                          </a:prstGeom>
                          <a:noFill/>
                          <a:ln>
                            <a:noFill/>
                          </a:ln>
                        </pic:spPr>
                      </pic:pic>
                    </a:graphicData>
                  </a:graphic>
                </wp:inline>
              </w:drawing>
            </w:r>
          </w:p>
        </w:tc>
        <w:tc>
          <w:tcPr>
            <w:tcW w:w="2868" w:type="dxa"/>
            <w:vAlign w:val="center"/>
          </w:tcPr>
          <w:p w14:paraId="51F7BC87" w14:textId="77777777" w:rsidR="00CF7AC6" w:rsidRPr="0034715B" w:rsidRDefault="00CF7AC6" w:rsidP="00C1343E">
            <w:pPr>
              <w:rPr>
                <w:rFonts w:ascii="Arial" w:hAnsi="Arial" w:cs="Arial"/>
                <w:sz w:val="16"/>
                <w:szCs w:val="16"/>
              </w:rPr>
            </w:pPr>
            <w:r w:rsidRPr="0034715B">
              <w:rPr>
                <w:rFonts w:ascii="Arial" w:eastAsia="Arial" w:hAnsi="Arial" w:cs="Arial"/>
                <w:sz w:val="16"/>
                <w:szCs w:val="16"/>
                <w:lang w:val="fr-FR" w:bidi="fr-FR"/>
              </w:rPr>
              <w:t>Charges suspendues</w:t>
            </w:r>
          </w:p>
        </w:tc>
      </w:tr>
      <w:tr w:rsidR="00CF7AC6" w:rsidRPr="00C1343E" w14:paraId="30F13A92" w14:textId="77777777" w:rsidTr="00CF7AC6">
        <w:tc>
          <w:tcPr>
            <w:tcW w:w="1242" w:type="dxa"/>
          </w:tcPr>
          <w:p w14:paraId="676D8DC2" w14:textId="77777777" w:rsidR="00CF7AC6" w:rsidRPr="00C1343E" w:rsidRDefault="00881278" w:rsidP="00C1343E">
            <w:pPr>
              <w:rPr>
                <w:rFonts w:ascii="Arial" w:hAnsi="Arial" w:cs="Arial"/>
              </w:rPr>
            </w:pPr>
            <w:r>
              <w:rPr>
                <w:rFonts w:ascii="Arial" w:eastAsia="Arial" w:hAnsi="Arial" w:cs="Arial"/>
                <w:noProof/>
                <w:lang w:val="nl-BE" w:eastAsia="nl-BE"/>
              </w:rPr>
              <w:drawing>
                <wp:inline distT="0" distB="0" distL="0" distR="0" wp14:anchorId="0BC9FF5A" wp14:editId="5F55E9DF">
                  <wp:extent cx="643255" cy="561975"/>
                  <wp:effectExtent l="0" t="0" r="4445" b="9525"/>
                  <wp:docPr id="22" name="Afbeelding 48" descr="D:\P&amp;B\pictogrammen\W_corro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 descr="D:\P&amp;B\pictogrammen\W_corros.b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43255" cy="561975"/>
                          </a:xfrm>
                          <a:prstGeom prst="rect">
                            <a:avLst/>
                          </a:prstGeom>
                          <a:noFill/>
                          <a:ln>
                            <a:noFill/>
                          </a:ln>
                        </pic:spPr>
                      </pic:pic>
                    </a:graphicData>
                  </a:graphic>
                </wp:inline>
              </w:drawing>
            </w:r>
          </w:p>
        </w:tc>
        <w:tc>
          <w:tcPr>
            <w:tcW w:w="3152" w:type="dxa"/>
            <w:vAlign w:val="center"/>
          </w:tcPr>
          <w:p w14:paraId="70E44190" w14:textId="77777777" w:rsidR="00CF7AC6" w:rsidRPr="0034715B" w:rsidRDefault="00CF7AC6" w:rsidP="00C1343E">
            <w:pPr>
              <w:rPr>
                <w:rFonts w:ascii="Arial" w:hAnsi="Arial" w:cs="Arial"/>
                <w:sz w:val="16"/>
                <w:szCs w:val="16"/>
              </w:rPr>
            </w:pPr>
            <w:r w:rsidRPr="0034715B">
              <w:rPr>
                <w:rFonts w:ascii="Arial" w:eastAsia="Arial" w:hAnsi="Arial" w:cs="Arial"/>
                <w:sz w:val="16"/>
                <w:szCs w:val="16"/>
                <w:lang w:val="fr-FR" w:bidi="fr-FR"/>
              </w:rPr>
              <w:t>Matières corrosives</w:t>
            </w:r>
          </w:p>
        </w:tc>
        <w:tc>
          <w:tcPr>
            <w:tcW w:w="1185" w:type="dxa"/>
          </w:tcPr>
          <w:p w14:paraId="7FB41557" w14:textId="77777777" w:rsidR="00CF7AC6" w:rsidRPr="0034715B" w:rsidRDefault="00881278" w:rsidP="00C1343E">
            <w:pPr>
              <w:rPr>
                <w:rFonts w:ascii="Arial" w:hAnsi="Arial" w:cs="Arial"/>
                <w:sz w:val="16"/>
                <w:szCs w:val="16"/>
              </w:rPr>
            </w:pPr>
            <w:r>
              <w:rPr>
                <w:rFonts w:ascii="Arial" w:eastAsia="Arial" w:hAnsi="Arial" w:cs="Arial"/>
                <w:noProof/>
                <w:sz w:val="16"/>
                <w:szCs w:val="16"/>
                <w:lang w:val="nl-BE" w:eastAsia="nl-BE"/>
              </w:rPr>
              <w:drawing>
                <wp:inline distT="0" distB="0" distL="0" distR="0" wp14:anchorId="7DFA0978" wp14:editId="7C4A2B4A">
                  <wp:extent cx="595630" cy="519430"/>
                  <wp:effectExtent l="0" t="0" r="0" b="0"/>
                  <wp:docPr id="23"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5630" cy="519430"/>
                          </a:xfrm>
                          <a:prstGeom prst="rect">
                            <a:avLst/>
                          </a:prstGeom>
                          <a:noFill/>
                          <a:ln>
                            <a:noFill/>
                          </a:ln>
                        </pic:spPr>
                      </pic:pic>
                    </a:graphicData>
                  </a:graphic>
                </wp:inline>
              </w:drawing>
            </w:r>
          </w:p>
        </w:tc>
        <w:tc>
          <w:tcPr>
            <w:tcW w:w="2868" w:type="dxa"/>
            <w:vAlign w:val="center"/>
          </w:tcPr>
          <w:p w14:paraId="3AA39754" w14:textId="77777777" w:rsidR="00CF7AC6" w:rsidRPr="0034715B" w:rsidRDefault="00CF7AC6" w:rsidP="00C1343E">
            <w:pPr>
              <w:rPr>
                <w:rFonts w:ascii="Arial" w:hAnsi="Arial" w:cs="Arial"/>
                <w:sz w:val="16"/>
                <w:szCs w:val="16"/>
              </w:rPr>
            </w:pPr>
            <w:r w:rsidRPr="0034715B">
              <w:rPr>
                <w:rFonts w:ascii="Arial" w:eastAsia="Arial" w:hAnsi="Arial" w:cs="Arial"/>
                <w:sz w:val="16"/>
                <w:szCs w:val="16"/>
                <w:lang w:val="fr-FR" w:bidi="fr-FR"/>
              </w:rPr>
              <w:t>Chariots de manutention</w:t>
            </w:r>
          </w:p>
        </w:tc>
      </w:tr>
      <w:tr w:rsidR="00CF7AC6" w:rsidRPr="00C1343E" w14:paraId="59750135" w14:textId="77777777" w:rsidTr="00CF7AC6">
        <w:tc>
          <w:tcPr>
            <w:tcW w:w="1242" w:type="dxa"/>
          </w:tcPr>
          <w:p w14:paraId="3160D0B3" w14:textId="77777777" w:rsidR="00CF7AC6" w:rsidRPr="00C1343E" w:rsidRDefault="00881278" w:rsidP="00C1343E">
            <w:pPr>
              <w:rPr>
                <w:rFonts w:ascii="Arial" w:hAnsi="Arial" w:cs="Arial"/>
              </w:rPr>
            </w:pPr>
            <w:r>
              <w:rPr>
                <w:rFonts w:ascii="Arial" w:eastAsia="Arial" w:hAnsi="Arial" w:cs="Arial"/>
                <w:noProof/>
                <w:lang w:val="nl-BE" w:eastAsia="nl-BE"/>
              </w:rPr>
              <w:drawing>
                <wp:inline distT="0" distB="0" distL="0" distR="0" wp14:anchorId="446BA8E6" wp14:editId="713B527F">
                  <wp:extent cx="662305" cy="576580"/>
                  <wp:effectExtent l="0" t="0" r="4445" b="0"/>
                  <wp:docPr id="24" name="Afbeelding 49" descr="D:\P&amp;B\pictogrammen\W_exai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 descr="D:\P&amp;B\pictogrammen\W_exair.b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62305" cy="576580"/>
                          </a:xfrm>
                          <a:prstGeom prst="rect">
                            <a:avLst/>
                          </a:prstGeom>
                          <a:noFill/>
                          <a:ln>
                            <a:noFill/>
                          </a:ln>
                        </pic:spPr>
                      </pic:pic>
                    </a:graphicData>
                  </a:graphic>
                </wp:inline>
              </w:drawing>
            </w:r>
          </w:p>
        </w:tc>
        <w:tc>
          <w:tcPr>
            <w:tcW w:w="3152" w:type="dxa"/>
            <w:vAlign w:val="center"/>
          </w:tcPr>
          <w:p w14:paraId="6A333ED0" w14:textId="77777777" w:rsidR="00CF7AC6" w:rsidRPr="0034715B" w:rsidRDefault="00CF7AC6" w:rsidP="00C1343E">
            <w:pPr>
              <w:rPr>
                <w:rFonts w:ascii="Arial" w:hAnsi="Arial" w:cs="Arial"/>
                <w:sz w:val="16"/>
                <w:szCs w:val="16"/>
              </w:rPr>
            </w:pPr>
            <w:r w:rsidRPr="0034715B">
              <w:rPr>
                <w:rFonts w:ascii="Arial" w:eastAsia="Arial" w:hAnsi="Arial" w:cs="Arial"/>
                <w:sz w:val="16"/>
                <w:szCs w:val="16"/>
                <w:lang w:val="fr-FR" w:bidi="fr-FR"/>
              </w:rPr>
              <w:t>Atmosphère explosive</w:t>
            </w:r>
          </w:p>
        </w:tc>
        <w:tc>
          <w:tcPr>
            <w:tcW w:w="1185" w:type="dxa"/>
          </w:tcPr>
          <w:p w14:paraId="4AFD9EF5" w14:textId="77777777" w:rsidR="00CF7AC6" w:rsidRPr="0034715B" w:rsidRDefault="00881278" w:rsidP="00C1343E">
            <w:pPr>
              <w:rPr>
                <w:rFonts w:ascii="Arial" w:hAnsi="Arial" w:cs="Arial"/>
                <w:sz w:val="16"/>
                <w:szCs w:val="16"/>
              </w:rPr>
            </w:pPr>
            <w:r>
              <w:rPr>
                <w:rFonts w:ascii="Arial" w:eastAsia="Arial" w:hAnsi="Arial" w:cs="Arial"/>
                <w:noProof/>
                <w:sz w:val="16"/>
                <w:szCs w:val="16"/>
                <w:lang w:val="nl-BE" w:eastAsia="nl-BE"/>
              </w:rPr>
              <w:drawing>
                <wp:inline distT="0" distB="0" distL="0" distR="0" wp14:anchorId="0BD8D544" wp14:editId="187A4063">
                  <wp:extent cx="595630" cy="519430"/>
                  <wp:effectExtent l="0" t="0" r="0" b="0"/>
                  <wp:docPr id="25"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5630" cy="519430"/>
                          </a:xfrm>
                          <a:prstGeom prst="rect">
                            <a:avLst/>
                          </a:prstGeom>
                          <a:noFill/>
                          <a:ln>
                            <a:noFill/>
                          </a:ln>
                        </pic:spPr>
                      </pic:pic>
                    </a:graphicData>
                  </a:graphic>
                </wp:inline>
              </w:drawing>
            </w:r>
          </w:p>
        </w:tc>
        <w:tc>
          <w:tcPr>
            <w:tcW w:w="2868" w:type="dxa"/>
            <w:vAlign w:val="center"/>
          </w:tcPr>
          <w:p w14:paraId="7EC7FE55" w14:textId="77777777" w:rsidR="00CF7AC6" w:rsidRPr="0034715B" w:rsidRDefault="00CF7AC6" w:rsidP="00C1343E">
            <w:pPr>
              <w:rPr>
                <w:rFonts w:ascii="Arial" w:hAnsi="Arial" w:cs="Arial"/>
                <w:sz w:val="16"/>
                <w:szCs w:val="16"/>
              </w:rPr>
            </w:pPr>
            <w:r w:rsidRPr="0034715B">
              <w:rPr>
                <w:rFonts w:ascii="Arial" w:eastAsia="Arial" w:hAnsi="Arial" w:cs="Arial"/>
                <w:sz w:val="16"/>
                <w:szCs w:val="16"/>
                <w:lang w:val="fr-FR" w:bidi="fr-FR"/>
              </w:rPr>
              <w:t>Chute avec dénivellation</w:t>
            </w:r>
          </w:p>
        </w:tc>
      </w:tr>
      <w:tr w:rsidR="00CF7AC6" w:rsidRPr="00C1343E" w14:paraId="620B354D" w14:textId="77777777" w:rsidTr="00CF7AC6">
        <w:tc>
          <w:tcPr>
            <w:tcW w:w="1242" w:type="dxa"/>
          </w:tcPr>
          <w:p w14:paraId="78BC31AE" w14:textId="77777777" w:rsidR="00CF7AC6" w:rsidRPr="00C1343E" w:rsidRDefault="00881278" w:rsidP="00C1343E">
            <w:pPr>
              <w:rPr>
                <w:rFonts w:ascii="Arial" w:hAnsi="Arial" w:cs="Arial"/>
              </w:rPr>
            </w:pPr>
            <w:r>
              <w:rPr>
                <w:rFonts w:ascii="Arial" w:eastAsia="Arial" w:hAnsi="Arial" w:cs="Arial"/>
                <w:noProof/>
                <w:lang w:val="nl-BE" w:eastAsia="nl-BE"/>
              </w:rPr>
              <w:drawing>
                <wp:inline distT="0" distB="0" distL="0" distR="0" wp14:anchorId="2504CFA9" wp14:editId="449F5AFD">
                  <wp:extent cx="662305" cy="576580"/>
                  <wp:effectExtent l="0" t="0" r="4445" b="0"/>
                  <wp:docPr id="26" name="Afbeelding 50" descr="D:\P&amp;B\pictogrammen\W_radio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0" descr="D:\P&amp;B\pictogrammen\W_radioa.bmp"/>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62305" cy="576580"/>
                          </a:xfrm>
                          <a:prstGeom prst="rect">
                            <a:avLst/>
                          </a:prstGeom>
                          <a:noFill/>
                          <a:ln>
                            <a:noFill/>
                          </a:ln>
                        </pic:spPr>
                      </pic:pic>
                    </a:graphicData>
                  </a:graphic>
                </wp:inline>
              </w:drawing>
            </w:r>
          </w:p>
        </w:tc>
        <w:tc>
          <w:tcPr>
            <w:tcW w:w="3152" w:type="dxa"/>
            <w:vAlign w:val="center"/>
          </w:tcPr>
          <w:p w14:paraId="66CAE1D6" w14:textId="77777777" w:rsidR="00CF7AC6" w:rsidRPr="0058585E" w:rsidRDefault="00CF7AC6" w:rsidP="00C1343E">
            <w:pPr>
              <w:rPr>
                <w:rFonts w:ascii="Arial" w:hAnsi="Arial" w:cs="Arial"/>
                <w:sz w:val="16"/>
                <w:szCs w:val="16"/>
                <w:lang w:val="fr-FR"/>
              </w:rPr>
            </w:pPr>
            <w:r w:rsidRPr="0034715B">
              <w:rPr>
                <w:rFonts w:ascii="Arial" w:eastAsia="Arial" w:hAnsi="Arial" w:cs="Arial"/>
                <w:sz w:val="16"/>
                <w:szCs w:val="16"/>
                <w:lang w:val="fr-FR" w:bidi="fr-FR"/>
              </w:rPr>
              <w:t>Matières radioactives/rayonnement ionisant (rayons X)</w:t>
            </w:r>
          </w:p>
        </w:tc>
        <w:tc>
          <w:tcPr>
            <w:tcW w:w="1185" w:type="dxa"/>
          </w:tcPr>
          <w:p w14:paraId="1046B1E0" w14:textId="77777777" w:rsidR="00CF7AC6" w:rsidRPr="0034715B" w:rsidRDefault="00881278" w:rsidP="00C1343E">
            <w:pPr>
              <w:rPr>
                <w:rFonts w:ascii="Arial" w:hAnsi="Arial" w:cs="Arial"/>
                <w:sz w:val="16"/>
                <w:szCs w:val="16"/>
              </w:rPr>
            </w:pPr>
            <w:r>
              <w:rPr>
                <w:rFonts w:ascii="Arial" w:eastAsia="Arial" w:hAnsi="Arial" w:cs="Arial"/>
                <w:noProof/>
                <w:sz w:val="16"/>
                <w:szCs w:val="16"/>
                <w:lang w:val="nl-BE" w:eastAsia="nl-BE"/>
              </w:rPr>
              <w:drawing>
                <wp:inline distT="0" distB="0" distL="0" distR="0" wp14:anchorId="30727886" wp14:editId="328673A3">
                  <wp:extent cx="595630" cy="519430"/>
                  <wp:effectExtent l="0" t="0" r="0" b="0"/>
                  <wp:docPr id="27"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5630" cy="519430"/>
                          </a:xfrm>
                          <a:prstGeom prst="rect">
                            <a:avLst/>
                          </a:prstGeom>
                          <a:noFill/>
                          <a:ln>
                            <a:noFill/>
                          </a:ln>
                        </pic:spPr>
                      </pic:pic>
                    </a:graphicData>
                  </a:graphic>
                </wp:inline>
              </w:drawing>
            </w:r>
          </w:p>
        </w:tc>
        <w:tc>
          <w:tcPr>
            <w:tcW w:w="2868" w:type="dxa"/>
            <w:vAlign w:val="center"/>
          </w:tcPr>
          <w:p w14:paraId="03229DC5" w14:textId="77777777" w:rsidR="00CF7AC6" w:rsidRPr="0034715B" w:rsidRDefault="00CF7AC6" w:rsidP="00C1343E">
            <w:pPr>
              <w:rPr>
                <w:rFonts w:ascii="Arial" w:hAnsi="Arial" w:cs="Arial"/>
                <w:sz w:val="16"/>
                <w:szCs w:val="16"/>
              </w:rPr>
            </w:pPr>
            <w:r w:rsidRPr="0034715B">
              <w:rPr>
                <w:rFonts w:ascii="Arial" w:eastAsia="Arial" w:hAnsi="Arial" w:cs="Arial"/>
                <w:sz w:val="16"/>
                <w:szCs w:val="16"/>
                <w:lang w:val="fr-FR" w:bidi="fr-FR"/>
              </w:rPr>
              <w:t>Matières inflammables</w:t>
            </w:r>
          </w:p>
        </w:tc>
      </w:tr>
      <w:tr w:rsidR="00CF7AC6" w:rsidRPr="00C1343E" w14:paraId="755DED57" w14:textId="77777777" w:rsidTr="00CF7AC6">
        <w:tc>
          <w:tcPr>
            <w:tcW w:w="1242" w:type="dxa"/>
          </w:tcPr>
          <w:p w14:paraId="6308C7A7" w14:textId="77777777" w:rsidR="00CF7AC6" w:rsidRPr="00C1343E" w:rsidRDefault="00881278" w:rsidP="00C1343E">
            <w:pPr>
              <w:rPr>
                <w:rFonts w:ascii="Arial" w:hAnsi="Arial" w:cs="Arial"/>
              </w:rPr>
            </w:pPr>
            <w:r>
              <w:rPr>
                <w:rFonts w:ascii="Arial" w:eastAsia="Arial" w:hAnsi="Arial" w:cs="Arial"/>
                <w:noProof/>
                <w:lang w:val="nl-BE" w:eastAsia="nl-BE"/>
              </w:rPr>
              <w:drawing>
                <wp:inline distT="0" distB="0" distL="0" distR="0" wp14:anchorId="6B0F0E93" wp14:editId="3BAF1FDA">
                  <wp:extent cx="643255" cy="561975"/>
                  <wp:effectExtent l="0" t="0" r="4445" b="9525"/>
                  <wp:docPr id="28"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43255" cy="561975"/>
                          </a:xfrm>
                          <a:prstGeom prst="rect">
                            <a:avLst/>
                          </a:prstGeom>
                          <a:noFill/>
                          <a:ln>
                            <a:noFill/>
                          </a:ln>
                        </pic:spPr>
                      </pic:pic>
                    </a:graphicData>
                  </a:graphic>
                </wp:inline>
              </w:drawing>
            </w:r>
          </w:p>
        </w:tc>
        <w:tc>
          <w:tcPr>
            <w:tcW w:w="3152" w:type="dxa"/>
            <w:vAlign w:val="center"/>
          </w:tcPr>
          <w:p w14:paraId="62E04C19" w14:textId="77777777" w:rsidR="00CF7AC6" w:rsidRPr="0034715B" w:rsidRDefault="00CF7AC6" w:rsidP="00C1343E">
            <w:pPr>
              <w:rPr>
                <w:rFonts w:ascii="Arial" w:hAnsi="Arial" w:cs="Arial"/>
                <w:sz w:val="16"/>
                <w:szCs w:val="16"/>
              </w:rPr>
            </w:pPr>
            <w:r w:rsidRPr="0034715B">
              <w:rPr>
                <w:rFonts w:ascii="Arial" w:eastAsia="Arial" w:hAnsi="Arial" w:cs="Arial"/>
                <w:sz w:val="16"/>
                <w:szCs w:val="16"/>
                <w:lang w:val="fr-FR" w:bidi="fr-FR"/>
              </w:rPr>
              <w:t>Danger électrique</w:t>
            </w:r>
          </w:p>
        </w:tc>
        <w:tc>
          <w:tcPr>
            <w:tcW w:w="1185" w:type="dxa"/>
          </w:tcPr>
          <w:p w14:paraId="51D453A4" w14:textId="77777777" w:rsidR="00CF7AC6" w:rsidRPr="0034715B" w:rsidRDefault="00881278" w:rsidP="00C1343E">
            <w:pPr>
              <w:rPr>
                <w:rFonts w:ascii="Arial" w:hAnsi="Arial" w:cs="Arial"/>
                <w:sz w:val="16"/>
                <w:szCs w:val="16"/>
              </w:rPr>
            </w:pPr>
            <w:r>
              <w:rPr>
                <w:rFonts w:ascii="Arial" w:eastAsia="Arial" w:hAnsi="Arial" w:cs="Arial"/>
                <w:noProof/>
                <w:sz w:val="16"/>
                <w:szCs w:val="16"/>
                <w:lang w:val="nl-BE" w:eastAsia="nl-BE"/>
              </w:rPr>
              <w:drawing>
                <wp:inline distT="0" distB="0" distL="0" distR="0" wp14:anchorId="4865D12D" wp14:editId="0516832B">
                  <wp:extent cx="595630" cy="519430"/>
                  <wp:effectExtent l="0" t="0" r="0" b="0"/>
                  <wp:docPr id="29"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95630" cy="519430"/>
                          </a:xfrm>
                          <a:prstGeom prst="rect">
                            <a:avLst/>
                          </a:prstGeom>
                          <a:noFill/>
                          <a:ln>
                            <a:noFill/>
                          </a:ln>
                        </pic:spPr>
                      </pic:pic>
                    </a:graphicData>
                  </a:graphic>
                </wp:inline>
              </w:drawing>
            </w:r>
          </w:p>
        </w:tc>
        <w:tc>
          <w:tcPr>
            <w:tcW w:w="2868" w:type="dxa"/>
            <w:vAlign w:val="center"/>
          </w:tcPr>
          <w:p w14:paraId="59999E62" w14:textId="77777777" w:rsidR="00CF7AC6" w:rsidRPr="0034715B" w:rsidRDefault="00CF7AC6" w:rsidP="00C1343E">
            <w:pPr>
              <w:rPr>
                <w:rFonts w:ascii="Arial" w:hAnsi="Arial" w:cs="Arial"/>
                <w:sz w:val="16"/>
                <w:szCs w:val="16"/>
              </w:rPr>
            </w:pPr>
            <w:r w:rsidRPr="0034715B">
              <w:rPr>
                <w:rFonts w:ascii="Arial" w:eastAsia="Arial" w:hAnsi="Arial" w:cs="Arial"/>
                <w:sz w:val="16"/>
                <w:szCs w:val="16"/>
                <w:lang w:val="fr-FR" w:bidi="fr-FR"/>
              </w:rPr>
              <w:t>Matières toxiques</w:t>
            </w:r>
          </w:p>
        </w:tc>
      </w:tr>
      <w:tr w:rsidR="00CF7AC6" w:rsidRPr="00C1343E" w14:paraId="0C60EBA6" w14:textId="77777777" w:rsidTr="00CF7AC6">
        <w:tc>
          <w:tcPr>
            <w:tcW w:w="1242" w:type="dxa"/>
          </w:tcPr>
          <w:p w14:paraId="2F671758" w14:textId="77777777" w:rsidR="00CF7AC6" w:rsidRPr="00C1343E" w:rsidRDefault="00881278" w:rsidP="00C1343E">
            <w:pPr>
              <w:rPr>
                <w:rFonts w:ascii="Arial" w:hAnsi="Arial" w:cs="Arial"/>
              </w:rPr>
            </w:pPr>
            <w:r>
              <w:rPr>
                <w:rFonts w:ascii="Arial" w:eastAsia="Arial" w:hAnsi="Arial" w:cs="Arial"/>
                <w:noProof/>
                <w:lang w:val="nl-BE" w:eastAsia="nl-BE"/>
              </w:rPr>
              <w:drawing>
                <wp:inline distT="0" distB="0" distL="0" distR="0" wp14:anchorId="4BB2B79A" wp14:editId="223A6484">
                  <wp:extent cx="643255" cy="561975"/>
                  <wp:effectExtent l="0" t="0" r="4445" b="9525"/>
                  <wp:docPr id="30"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43255" cy="561975"/>
                          </a:xfrm>
                          <a:prstGeom prst="rect">
                            <a:avLst/>
                          </a:prstGeom>
                          <a:noFill/>
                          <a:ln>
                            <a:noFill/>
                          </a:ln>
                        </pic:spPr>
                      </pic:pic>
                    </a:graphicData>
                  </a:graphic>
                </wp:inline>
              </w:drawing>
            </w:r>
          </w:p>
        </w:tc>
        <w:tc>
          <w:tcPr>
            <w:tcW w:w="3152" w:type="dxa"/>
            <w:vAlign w:val="center"/>
          </w:tcPr>
          <w:p w14:paraId="20F764CF" w14:textId="77777777" w:rsidR="00CF7AC6" w:rsidRPr="0034715B" w:rsidRDefault="00CF7AC6" w:rsidP="00C1343E">
            <w:pPr>
              <w:rPr>
                <w:rFonts w:ascii="Arial" w:hAnsi="Arial" w:cs="Arial"/>
                <w:sz w:val="16"/>
                <w:szCs w:val="16"/>
              </w:rPr>
            </w:pPr>
            <w:r w:rsidRPr="0034715B">
              <w:rPr>
                <w:rFonts w:ascii="Arial" w:eastAsia="Arial" w:hAnsi="Arial" w:cs="Arial"/>
                <w:sz w:val="16"/>
                <w:szCs w:val="16"/>
                <w:lang w:val="fr-FR" w:bidi="fr-FR"/>
              </w:rPr>
              <w:t>Matières nocives ou irritantes</w:t>
            </w:r>
          </w:p>
        </w:tc>
        <w:tc>
          <w:tcPr>
            <w:tcW w:w="1185" w:type="dxa"/>
          </w:tcPr>
          <w:p w14:paraId="4DE32ADF" w14:textId="77777777" w:rsidR="00CF7AC6" w:rsidRPr="0034715B" w:rsidRDefault="00CF7AC6" w:rsidP="00C1343E">
            <w:pPr>
              <w:rPr>
                <w:rFonts w:ascii="Arial" w:hAnsi="Arial" w:cs="Arial"/>
                <w:sz w:val="16"/>
                <w:szCs w:val="16"/>
              </w:rPr>
            </w:pPr>
          </w:p>
        </w:tc>
        <w:tc>
          <w:tcPr>
            <w:tcW w:w="2868" w:type="dxa"/>
            <w:vAlign w:val="center"/>
          </w:tcPr>
          <w:p w14:paraId="1EF08667" w14:textId="77777777" w:rsidR="00CF7AC6" w:rsidRPr="0034715B" w:rsidRDefault="00CF7AC6" w:rsidP="00C1343E">
            <w:pPr>
              <w:rPr>
                <w:rFonts w:ascii="Arial" w:hAnsi="Arial" w:cs="Arial"/>
                <w:sz w:val="16"/>
                <w:szCs w:val="16"/>
              </w:rPr>
            </w:pPr>
          </w:p>
        </w:tc>
      </w:tr>
    </w:tbl>
    <w:p w14:paraId="7D3CE4B1" w14:textId="77777777" w:rsidR="00CF7AC6" w:rsidRPr="00C1343E" w:rsidRDefault="00CF7AC6" w:rsidP="00C1343E">
      <w:pPr>
        <w:rPr>
          <w:rFonts w:ascii="Arial" w:hAnsi="Arial" w:cs="Arial"/>
          <w:color w:val="548DD4"/>
        </w:rPr>
      </w:pPr>
    </w:p>
    <w:p w14:paraId="241E4CA5" w14:textId="77777777" w:rsidR="00CF7AC6" w:rsidRPr="00C1343E" w:rsidRDefault="00CF7AC6" w:rsidP="00C1343E">
      <w:pPr>
        <w:rPr>
          <w:rFonts w:ascii="Arial" w:hAnsi="Arial" w:cs="Arial"/>
          <w:color w:val="548DD4"/>
        </w:rPr>
      </w:pPr>
    </w:p>
    <w:p w14:paraId="396F109C" w14:textId="77777777" w:rsidR="00CF7AC6" w:rsidRPr="0058585E" w:rsidRDefault="00CF7AC6" w:rsidP="00C1343E">
      <w:pPr>
        <w:rPr>
          <w:rFonts w:ascii="Arial" w:hAnsi="Arial" w:cs="Arial"/>
          <w:b/>
          <w:u w:val="single"/>
          <w:lang w:val="fr-FR"/>
        </w:rPr>
      </w:pPr>
      <w:r w:rsidRPr="0034715B">
        <w:rPr>
          <w:rFonts w:ascii="Arial" w:eastAsia="Arial" w:hAnsi="Arial" w:cs="Arial"/>
          <w:b/>
          <w:u w:val="single"/>
          <w:lang w:val="fr-FR" w:bidi="fr-FR"/>
        </w:rPr>
        <w:t>Pictogrammes de secours (panneaux verts avec symbole blanc)</w:t>
      </w:r>
    </w:p>
    <w:p w14:paraId="74DD1320" w14:textId="77777777" w:rsidR="00CF7AC6" w:rsidRPr="0058585E" w:rsidRDefault="00CF7AC6" w:rsidP="00C1343E">
      <w:pPr>
        <w:rPr>
          <w:rFonts w:ascii="Arial" w:hAnsi="Arial" w:cs="Arial"/>
          <w:lang w:val="fr-FR"/>
        </w:rPr>
      </w:pPr>
    </w:p>
    <w:tbl>
      <w:tblPr>
        <w:tblW w:w="844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3152"/>
        <w:gridCol w:w="1185"/>
        <w:gridCol w:w="2868"/>
      </w:tblGrid>
      <w:tr w:rsidR="00CF7AC6" w:rsidRPr="00C1343E" w14:paraId="52FD42B9" w14:textId="77777777" w:rsidTr="00CF7AC6">
        <w:tc>
          <w:tcPr>
            <w:tcW w:w="1242" w:type="dxa"/>
            <w:vAlign w:val="center"/>
          </w:tcPr>
          <w:p w14:paraId="6033A663" w14:textId="77777777" w:rsidR="00CF7AC6" w:rsidRPr="00C1343E" w:rsidRDefault="00881278" w:rsidP="00C1343E">
            <w:pPr>
              <w:rPr>
                <w:rFonts w:ascii="Arial" w:hAnsi="Arial" w:cs="Arial"/>
              </w:rPr>
            </w:pPr>
            <w:r>
              <w:rPr>
                <w:rFonts w:ascii="Arial" w:eastAsia="Arial" w:hAnsi="Arial" w:cs="Arial"/>
                <w:noProof/>
                <w:lang w:val="nl-BE" w:eastAsia="nl-BE"/>
              </w:rPr>
              <w:drawing>
                <wp:inline distT="0" distB="0" distL="0" distR="0" wp14:anchorId="352EE010" wp14:editId="6256A3EC">
                  <wp:extent cx="638175" cy="638175"/>
                  <wp:effectExtent l="0" t="0" r="9525" b="9525"/>
                  <wp:docPr id="3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3152" w:type="dxa"/>
            <w:vAlign w:val="center"/>
          </w:tcPr>
          <w:p w14:paraId="3883163B" w14:textId="77777777" w:rsidR="00CF7AC6" w:rsidRPr="0058585E" w:rsidRDefault="00CF7AC6" w:rsidP="00C1343E">
            <w:pPr>
              <w:rPr>
                <w:rFonts w:ascii="Arial" w:hAnsi="Arial" w:cs="Arial"/>
                <w:sz w:val="16"/>
                <w:szCs w:val="16"/>
                <w:lang w:val="fr-FR"/>
              </w:rPr>
            </w:pPr>
            <w:r w:rsidRPr="0034715B">
              <w:rPr>
                <w:rFonts w:ascii="Arial" w:eastAsia="Arial" w:hAnsi="Arial" w:cs="Arial"/>
                <w:sz w:val="16"/>
                <w:szCs w:val="16"/>
                <w:lang w:val="fr-FR" w:bidi="fr-FR"/>
              </w:rPr>
              <w:t>Point de rassemblement après évacuation</w:t>
            </w:r>
          </w:p>
        </w:tc>
        <w:tc>
          <w:tcPr>
            <w:tcW w:w="1185" w:type="dxa"/>
            <w:vAlign w:val="center"/>
          </w:tcPr>
          <w:p w14:paraId="17F8AF5A" w14:textId="77777777" w:rsidR="00CF7AC6" w:rsidRPr="0034715B" w:rsidRDefault="00881278" w:rsidP="00C1343E">
            <w:pPr>
              <w:rPr>
                <w:rFonts w:ascii="Arial" w:hAnsi="Arial" w:cs="Arial"/>
                <w:sz w:val="16"/>
                <w:szCs w:val="16"/>
              </w:rPr>
            </w:pPr>
            <w:r>
              <w:rPr>
                <w:rFonts w:ascii="Arial" w:eastAsia="Arial" w:hAnsi="Arial" w:cs="Arial"/>
                <w:noProof/>
                <w:sz w:val="16"/>
                <w:szCs w:val="16"/>
                <w:lang w:val="nl-BE" w:eastAsia="nl-BE"/>
              </w:rPr>
              <w:drawing>
                <wp:inline distT="0" distB="0" distL="0" distR="0" wp14:anchorId="30DB73F8" wp14:editId="6DFCC5C3">
                  <wp:extent cx="609600" cy="609600"/>
                  <wp:effectExtent l="0" t="0" r="0" b="0"/>
                  <wp:docPr id="32" name="Afbeelding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2868" w:type="dxa"/>
            <w:vAlign w:val="center"/>
          </w:tcPr>
          <w:p w14:paraId="3A6BC1F9" w14:textId="77777777" w:rsidR="00CF7AC6" w:rsidRPr="0034715B" w:rsidRDefault="00CF7AC6" w:rsidP="00C1343E">
            <w:pPr>
              <w:rPr>
                <w:rFonts w:ascii="Arial" w:hAnsi="Arial" w:cs="Arial"/>
                <w:sz w:val="16"/>
                <w:szCs w:val="16"/>
              </w:rPr>
            </w:pPr>
            <w:r w:rsidRPr="0034715B">
              <w:rPr>
                <w:rFonts w:ascii="Arial" w:eastAsia="Arial" w:hAnsi="Arial" w:cs="Arial"/>
                <w:sz w:val="16"/>
                <w:szCs w:val="16"/>
                <w:lang w:val="fr-FR" w:bidi="fr-FR"/>
              </w:rPr>
              <w:t>Poste de premiers secours</w:t>
            </w:r>
          </w:p>
        </w:tc>
      </w:tr>
      <w:tr w:rsidR="00CF7AC6" w:rsidRPr="00C1343E" w14:paraId="337CD512" w14:textId="77777777" w:rsidTr="00CF7AC6">
        <w:tc>
          <w:tcPr>
            <w:tcW w:w="1242" w:type="dxa"/>
          </w:tcPr>
          <w:p w14:paraId="58F5A82B" w14:textId="77777777" w:rsidR="00CF7AC6" w:rsidRPr="00C1343E" w:rsidRDefault="00881278" w:rsidP="00C1343E">
            <w:pPr>
              <w:rPr>
                <w:rFonts w:ascii="Arial" w:hAnsi="Arial" w:cs="Arial"/>
              </w:rPr>
            </w:pPr>
            <w:r>
              <w:rPr>
                <w:rFonts w:ascii="Arial" w:eastAsia="Arial" w:hAnsi="Arial" w:cs="Arial"/>
                <w:noProof/>
                <w:lang w:val="nl-BE" w:eastAsia="nl-BE"/>
              </w:rPr>
              <w:drawing>
                <wp:inline distT="0" distB="0" distL="0" distR="0" wp14:anchorId="153BAD6C" wp14:editId="2D78CB26">
                  <wp:extent cx="638175" cy="638175"/>
                  <wp:effectExtent l="0" t="0" r="9525" b="9525"/>
                  <wp:docPr id="33"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3152" w:type="dxa"/>
            <w:vAlign w:val="center"/>
          </w:tcPr>
          <w:p w14:paraId="63416837" w14:textId="77777777" w:rsidR="00CF7AC6" w:rsidRPr="0034715B" w:rsidRDefault="00CF7AC6" w:rsidP="00C1343E">
            <w:pPr>
              <w:rPr>
                <w:rFonts w:ascii="Arial" w:hAnsi="Arial" w:cs="Arial"/>
                <w:sz w:val="16"/>
                <w:szCs w:val="16"/>
              </w:rPr>
            </w:pPr>
            <w:r w:rsidRPr="0034715B">
              <w:rPr>
                <w:rFonts w:ascii="Arial" w:eastAsia="Arial" w:hAnsi="Arial" w:cs="Arial"/>
                <w:sz w:val="16"/>
                <w:szCs w:val="16"/>
                <w:lang w:val="fr-FR" w:bidi="fr-FR"/>
              </w:rPr>
              <w:t>Douche de sécurité</w:t>
            </w:r>
          </w:p>
        </w:tc>
        <w:tc>
          <w:tcPr>
            <w:tcW w:w="1185" w:type="dxa"/>
          </w:tcPr>
          <w:p w14:paraId="5F47E3B7" w14:textId="77777777" w:rsidR="00CF7AC6" w:rsidRPr="0034715B" w:rsidRDefault="00881278" w:rsidP="00C1343E">
            <w:pPr>
              <w:rPr>
                <w:rFonts w:ascii="Arial" w:hAnsi="Arial" w:cs="Arial"/>
                <w:sz w:val="16"/>
                <w:szCs w:val="16"/>
              </w:rPr>
            </w:pPr>
            <w:r>
              <w:rPr>
                <w:rFonts w:ascii="Arial" w:eastAsia="Arial" w:hAnsi="Arial" w:cs="Arial"/>
                <w:noProof/>
                <w:sz w:val="16"/>
                <w:szCs w:val="16"/>
                <w:lang w:val="nl-BE" w:eastAsia="nl-BE"/>
              </w:rPr>
              <w:drawing>
                <wp:inline distT="0" distB="0" distL="0" distR="0" wp14:anchorId="0E162C27" wp14:editId="03A88241">
                  <wp:extent cx="605155" cy="605155"/>
                  <wp:effectExtent l="0" t="0" r="4445" b="4445"/>
                  <wp:docPr id="34"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inline>
              </w:drawing>
            </w:r>
          </w:p>
        </w:tc>
        <w:tc>
          <w:tcPr>
            <w:tcW w:w="2868" w:type="dxa"/>
            <w:vAlign w:val="center"/>
          </w:tcPr>
          <w:p w14:paraId="63F7C63C" w14:textId="77777777" w:rsidR="00CF7AC6" w:rsidRPr="0034715B" w:rsidRDefault="00CF7AC6" w:rsidP="00C1343E">
            <w:pPr>
              <w:rPr>
                <w:rFonts w:ascii="Arial" w:hAnsi="Arial" w:cs="Arial"/>
                <w:sz w:val="16"/>
                <w:szCs w:val="16"/>
              </w:rPr>
            </w:pPr>
            <w:r w:rsidRPr="0034715B">
              <w:rPr>
                <w:rFonts w:ascii="Arial" w:eastAsia="Arial" w:hAnsi="Arial" w:cs="Arial"/>
                <w:sz w:val="16"/>
                <w:szCs w:val="16"/>
                <w:lang w:val="fr-FR" w:bidi="fr-FR"/>
              </w:rPr>
              <w:t>Rinçage des yeux</w:t>
            </w:r>
          </w:p>
        </w:tc>
      </w:tr>
      <w:tr w:rsidR="00CF7AC6" w:rsidRPr="0058585E" w14:paraId="02C5F98F" w14:textId="77777777" w:rsidTr="00CF7AC6">
        <w:tc>
          <w:tcPr>
            <w:tcW w:w="4394" w:type="dxa"/>
            <w:gridSpan w:val="2"/>
          </w:tcPr>
          <w:p w14:paraId="5706F53F" w14:textId="77777777" w:rsidR="00CF7AC6" w:rsidRPr="0034715B" w:rsidRDefault="00881278" w:rsidP="00C1343E">
            <w:pPr>
              <w:rPr>
                <w:rFonts w:ascii="Arial" w:hAnsi="Arial" w:cs="Arial"/>
                <w:sz w:val="16"/>
                <w:szCs w:val="16"/>
              </w:rPr>
            </w:pPr>
            <w:r>
              <w:rPr>
                <w:rFonts w:ascii="Arial" w:eastAsia="Arial" w:hAnsi="Arial" w:cs="Arial"/>
                <w:noProof/>
                <w:sz w:val="16"/>
                <w:szCs w:val="16"/>
                <w:lang w:val="nl-BE" w:eastAsia="nl-BE"/>
              </w:rPr>
              <w:drawing>
                <wp:inline distT="0" distB="0" distL="0" distR="0" wp14:anchorId="72999FEC" wp14:editId="0A99164D">
                  <wp:extent cx="638175" cy="638175"/>
                  <wp:effectExtent l="0" t="0" r="9525" b="9525"/>
                  <wp:docPr id="35" name="Afbeelding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Pr>
                <w:rFonts w:ascii="Arial" w:eastAsia="Arial" w:hAnsi="Arial" w:cs="Arial"/>
                <w:noProof/>
                <w:sz w:val="16"/>
                <w:szCs w:val="16"/>
                <w:lang w:val="nl-BE" w:eastAsia="nl-BE"/>
              </w:rPr>
              <w:drawing>
                <wp:inline distT="0" distB="0" distL="0" distR="0" wp14:anchorId="2DF93B4D" wp14:editId="4D64BCB5">
                  <wp:extent cx="638175" cy="638175"/>
                  <wp:effectExtent l="0" t="0" r="9525" b="9525"/>
                  <wp:docPr id="36" name="Afbeelding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Pr>
                <w:rFonts w:ascii="Arial" w:eastAsia="Arial" w:hAnsi="Arial" w:cs="Arial"/>
                <w:noProof/>
                <w:sz w:val="16"/>
                <w:szCs w:val="16"/>
                <w:lang w:val="nl-BE" w:eastAsia="nl-BE"/>
              </w:rPr>
              <w:drawing>
                <wp:inline distT="0" distB="0" distL="0" distR="0" wp14:anchorId="2CA84D63" wp14:editId="4FAD9C71">
                  <wp:extent cx="638175" cy="638175"/>
                  <wp:effectExtent l="0" t="0" r="9525" b="9525"/>
                  <wp:docPr id="37" name="Afbeeldin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4053" w:type="dxa"/>
            <w:gridSpan w:val="2"/>
            <w:vAlign w:val="center"/>
          </w:tcPr>
          <w:p w14:paraId="40FB4655" w14:textId="77777777" w:rsidR="00CF7AC6" w:rsidRPr="0058585E" w:rsidRDefault="00CF7AC6" w:rsidP="00B65D0A">
            <w:pPr>
              <w:rPr>
                <w:rFonts w:ascii="Arial" w:hAnsi="Arial" w:cs="Arial"/>
                <w:sz w:val="16"/>
                <w:szCs w:val="16"/>
                <w:lang w:val="fr-FR"/>
              </w:rPr>
            </w:pPr>
            <w:r w:rsidRPr="0034715B">
              <w:rPr>
                <w:rFonts w:ascii="Arial" w:eastAsia="Arial" w:hAnsi="Arial" w:cs="Arial"/>
                <w:sz w:val="16"/>
                <w:szCs w:val="16"/>
                <w:lang w:val="fr-FR" w:bidi="fr-FR"/>
              </w:rPr>
              <w:t>Direction d’une sortie (répondant aux exigences d’une sortie de secours)</w:t>
            </w:r>
          </w:p>
        </w:tc>
      </w:tr>
      <w:tr w:rsidR="00CF7AC6" w:rsidRPr="00C1343E" w14:paraId="2FF87BFB" w14:textId="77777777" w:rsidTr="00CF7AC6">
        <w:tc>
          <w:tcPr>
            <w:tcW w:w="4394" w:type="dxa"/>
            <w:gridSpan w:val="2"/>
          </w:tcPr>
          <w:p w14:paraId="00038BCA" w14:textId="77777777" w:rsidR="00CF7AC6" w:rsidRPr="0034715B" w:rsidRDefault="00881278" w:rsidP="00C1343E">
            <w:pPr>
              <w:rPr>
                <w:rFonts w:ascii="Arial" w:hAnsi="Arial" w:cs="Arial"/>
                <w:sz w:val="16"/>
                <w:szCs w:val="16"/>
              </w:rPr>
            </w:pPr>
            <w:r>
              <w:rPr>
                <w:rFonts w:ascii="Arial" w:eastAsia="Arial" w:hAnsi="Arial" w:cs="Arial"/>
                <w:noProof/>
                <w:sz w:val="16"/>
                <w:szCs w:val="16"/>
                <w:lang w:val="nl-BE" w:eastAsia="nl-BE"/>
              </w:rPr>
              <w:drawing>
                <wp:inline distT="0" distB="0" distL="0" distR="0" wp14:anchorId="52576DD9" wp14:editId="7F1DECA7">
                  <wp:extent cx="643255" cy="643255"/>
                  <wp:effectExtent l="0" t="0" r="4445" b="4445"/>
                  <wp:docPr id="38" name="Afbeelding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a:ln>
                            <a:noFill/>
                          </a:ln>
                        </pic:spPr>
                      </pic:pic>
                    </a:graphicData>
                  </a:graphic>
                </wp:inline>
              </w:drawing>
            </w:r>
            <w:r>
              <w:rPr>
                <w:rFonts w:ascii="Arial" w:eastAsia="Arial" w:hAnsi="Arial" w:cs="Arial"/>
                <w:noProof/>
                <w:sz w:val="16"/>
                <w:szCs w:val="16"/>
                <w:lang w:val="nl-BE" w:eastAsia="nl-BE"/>
              </w:rPr>
              <w:drawing>
                <wp:inline distT="0" distB="0" distL="0" distR="0" wp14:anchorId="3A0CC62B" wp14:editId="171B3112">
                  <wp:extent cx="643255" cy="643255"/>
                  <wp:effectExtent l="0" t="0" r="4445" b="4445"/>
                  <wp:docPr id="39" name="Afbeelding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a:ln>
                            <a:noFill/>
                          </a:ln>
                        </pic:spPr>
                      </pic:pic>
                    </a:graphicData>
                  </a:graphic>
                </wp:inline>
              </w:drawing>
            </w:r>
            <w:r>
              <w:rPr>
                <w:rFonts w:ascii="Arial" w:eastAsia="Arial" w:hAnsi="Arial" w:cs="Arial"/>
                <w:noProof/>
                <w:sz w:val="16"/>
                <w:szCs w:val="16"/>
                <w:lang w:val="nl-BE" w:eastAsia="nl-BE"/>
              </w:rPr>
              <w:drawing>
                <wp:inline distT="0" distB="0" distL="0" distR="0" wp14:anchorId="09364407" wp14:editId="01DC74C6">
                  <wp:extent cx="643255" cy="643255"/>
                  <wp:effectExtent l="0" t="0" r="4445" b="4445"/>
                  <wp:docPr id="40" name="Afbeelding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a:ln>
                            <a:noFill/>
                          </a:ln>
                        </pic:spPr>
                      </pic:pic>
                    </a:graphicData>
                  </a:graphic>
                </wp:inline>
              </w:drawing>
            </w:r>
          </w:p>
        </w:tc>
        <w:tc>
          <w:tcPr>
            <w:tcW w:w="4053" w:type="dxa"/>
            <w:gridSpan w:val="2"/>
            <w:vAlign w:val="center"/>
          </w:tcPr>
          <w:p w14:paraId="231677A3" w14:textId="77777777" w:rsidR="00CF7AC6" w:rsidRPr="0034715B" w:rsidRDefault="00CF7AC6" w:rsidP="00C1343E">
            <w:pPr>
              <w:rPr>
                <w:rFonts w:ascii="Arial" w:hAnsi="Arial" w:cs="Arial"/>
                <w:sz w:val="16"/>
                <w:szCs w:val="16"/>
              </w:rPr>
            </w:pPr>
            <w:r w:rsidRPr="0034715B">
              <w:rPr>
                <w:rFonts w:ascii="Arial" w:eastAsia="Arial" w:hAnsi="Arial" w:cs="Arial"/>
                <w:sz w:val="16"/>
                <w:szCs w:val="16"/>
                <w:lang w:val="fr-FR" w:bidi="fr-FR"/>
              </w:rPr>
              <w:t>Direction d’une sortie</w:t>
            </w:r>
          </w:p>
        </w:tc>
      </w:tr>
      <w:tr w:rsidR="00CF7AC6" w:rsidRPr="0058585E" w14:paraId="42AC48F7" w14:textId="77777777" w:rsidTr="00CF7AC6">
        <w:tc>
          <w:tcPr>
            <w:tcW w:w="1242" w:type="dxa"/>
          </w:tcPr>
          <w:p w14:paraId="6AB91815" w14:textId="77777777" w:rsidR="00CF7AC6" w:rsidRPr="00C1343E" w:rsidRDefault="00881278" w:rsidP="00C1343E">
            <w:pPr>
              <w:rPr>
                <w:rFonts w:ascii="Arial" w:hAnsi="Arial" w:cs="Arial"/>
              </w:rPr>
            </w:pPr>
            <w:r>
              <w:rPr>
                <w:rFonts w:ascii="Arial" w:eastAsia="Arial" w:hAnsi="Arial" w:cs="Arial"/>
                <w:noProof/>
                <w:lang w:val="nl-BE" w:eastAsia="nl-BE"/>
              </w:rPr>
              <w:drawing>
                <wp:inline distT="0" distB="0" distL="0" distR="0" wp14:anchorId="01787433" wp14:editId="050E78B6">
                  <wp:extent cx="638175" cy="638175"/>
                  <wp:effectExtent l="0" t="0" r="9525" b="9525"/>
                  <wp:docPr id="41" name="Afbeelding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3152" w:type="dxa"/>
            <w:vAlign w:val="center"/>
          </w:tcPr>
          <w:p w14:paraId="59DDDDE8" w14:textId="77777777" w:rsidR="00CF7AC6" w:rsidRPr="0058585E" w:rsidRDefault="00CF7AC6" w:rsidP="00C1343E">
            <w:pPr>
              <w:rPr>
                <w:rFonts w:ascii="Arial" w:hAnsi="Arial" w:cs="Arial"/>
                <w:sz w:val="16"/>
                <w:szCs w:val="16"/>
                <w:lang w:val="fr-FR"/>
              </w:rPr>
            </w:pPr>
            <w:r w:rsidRPr="0034715B">
              <w:rPr>
                <w:rFonts w:ascii="Arial" w:eastAsia="Arial" w:hAnsi="Arial" w:cs="Arial"/>
                <w:sz w:val="16"/>
                <w:szCs w:val="16"/>
                <w:lang w:val="fr-FR" w:bidi="fr-FR"/>
              </w:rPr>
              <w:t>Emplacement d’une sortie de secours</w:t>
            </w:r>
          </w:p>
        </w:tc>
        <w:tc>
          <w:tcPr>
            <w:tcW w:w="1185" w:type="dxa"/>
            <w:vAlign w:val="center"/>
          </w:tcPr>
          <w:p w14:paraId="2F96E5EC" w14:textId="77777777" w:rsidR="00CF7AC6" w:rsidRPr="0034715B" w:rsidRDefault="00881278" w:rsidP="00C1343E">
            <w:pPr>
              <w:rPr>
                <w:rFonts w:ascii="Arial" w:hAnsi="Arial" w:cs="Arial"/>
                <w:sz w:val="16"/>
                <w:szCs w:val="16"/>
              </w:rPr>
            </w:pPr>
            <w:r>
              <w:rPr>
                <w:rFonts w:ascii="Arial" w:eastAsia="Arial" w:hAnsi="Arial" w:cs="Arial"/>
                <w:noProof/>
                <w:sz w:val="16"/>
                <w:szCs w:val="16"/>
                <w:lang w:val="nl-BE" w:eastAsia="nl-BE"/>
              </w:rPr>
              <w:drawing>
                <wp:inline distT="0" distB="0" distL="0" distR="0" wp14:anchorId="1739A0BA" wp14:editId="18D7B248">
                  <wp:extent cx="605155" cy="262255"/>
                  <wp:effectExtent l="0" t="0" r="4445" b="4445"/>
                  <wp:docPr id="42" name="Afbeelding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05155" cy="262255"/>
                          </a:xfrm>
                          <a:prstGeom prst="rect">
                            <a:avLst/>
                          </a:prstGeom>
                          <a:noFill/>
                          <a:ln>
                            <a:noFill/>
                          </a:ln>
                        </pic:spPr>
                      </pic:pic>
                    </a:graphicData>
                  </a:graphic>
                </wp:inline>
              </w:drawing>
            </w:r>
          </w:p>
        </w:tc>
        <w:tc>
          <w:tcPr>
            <w:tcW w:w="2868" w:type="dxa"/>
            <w:vAlign w:val="center"/>
          </w:tcPr>
          <w:p w14:paraId="4AFF6401" w14:textId="77777777" w:rsidR="00CF7AC6" w:rsidRPr="0058585E" w:rsidRDefault="00CF7AC6" w:rsidP="00C1343E">
            <w:pPr>
              <w:rPr>
                <w:rFonts w:ascii="Arial" w:hAnsi="Arial" w:cs="Arial"/>
                <w:sz w:val="16"/>
                <w:szCs w:val="16"/>
                <w:lang w:val="fr-FR"/>
              </w:rPr>
            </w:pPr>
            <w:r w:rsidRPr="0034715B">
              <w:rPr>
                <w:rFonts w:ascii="Arial" w:eastAsia="Arial" w:hAnsi="Arial" w:cs="Arial"/>
                <w:sz w:val="16"/>
                <w:szCs w:val="16"/>
                <w:lang w:val="fr-FR" w:bidi="fr-FR"/>
              </w:rPr>
              <w:t>Direction d’une sortie de secours</w:t>
            </w:r>
          </w:p>
        </w:tc>
      </w:tr>
      <w:tr w:rsidR="00CF7AC6" w:rsidRPr="0058585E" w14:paraId="2828E52E" w14:textId="77777777" w:rsidTr="00CF7AC6">
        <w:tc>
          <w:tcPr>
            <w:tcW w:w="1242" w:type="dxa"/>
          </w:tcPr>
          <w:p w14:paraId="6677F3F6" w14:textId="77777777" w:rsidR="00CF7AC6" w:rsidRPr="00C1343E" w:rsidRDefault="00881278" w:rsidP="00C1343E">
            <w:pPr>
              <w:rPr>
                <w:rFonts w:ascii="Arial" w:hAnsi="Arial" w:cs="Arial"/>
              </w:rPr>
            </w:pPr>
            <w:r>
              <w:rPr>
                <w:rFonts w:ascii="Arial" w:eastAsia="Arial" w:hAnsi="Arial" w:cs="Arial"/>
                <w:noProof/>
                <w:lang w:val="nl-BE" w:eastAsia="nl-BE"/>
              </w:rPr>
              <w:drawing>
                <wp:inline distT="0" distB="0" distL="0" distR="0" wp14:anchorId="25DF2E5C" wp14:editId="7E023FEA">
                  <wp:extent cx="628650" cy="285750"/>
                  <wp:effectExtent l="0" t="0" r="0" b="0"/>
                  <wp:docPr id="43" name="Afbeelding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p>
        </w:tc>
        <w:tc>
          <w:tcPr>
            <w:tcW w:w="3152" w:type="dxa"/>
            <w:vAlign w:val="center"/>
          </w:tcPr>
          <w:p w14:paraId="22D7021B" w14:textId="77777777" w:rsidR="00CF7AC6" w:rsidRPr="0058585E" w:rsidRDefault="00CF7AC6" w:rsidP="00C1343E">
            <w:pPr>
              <w:rPr>
                <w:rFonts w:ascii="Arial" w:hAnsi="Arial" w:cs="Arial"/>
                <w:sz w:val="16"/>
                <w:szCs w:val="16"/>
                <w:lang w:val="fr-FR"/>
              </w:rPr>
            </w:pPr>
            <w:r w:rsidRPr="0034715B">
              <w:rPr>
                <w:rFonts w:ascii="Arial" w:eastAsia="Arial" w:hAnsi="Arial" w:cs="Arial"/>
                <w:sz w:val="16"/>
                <w:szCs w:val="16"/>
                <w:lang w:val="fr-FR" w:bidi="fr-FR"/>
              </w:rPr>
              <w:t>Direction d’une sortie de secours</w:t>
            </w:r>
          </w:p>
        </w:tc>
        <w:tc>
          <w:tcPr>
            <w:tcW w:w="1185" w:type="dxa"/>
          </w:tcPr>
          <w:p w14:paraId="2D788234" w14:textId="77777777" w:rsidR="00CF7AC6" w:rsidRPr="0034715B" w:rsidRDefault="00881278" w:rsidP="00C1343E">
            <w:pPr>
              <w:rPr>
                <w:rFonts w:ascii="Arial" w:hAnsi="Arial" w:cs="Arial"/>
                <w:sz w:val="16"/>
                <w:szCs w:val="16"/>
              </w:rPr>
            </w:pPr>
            <w:r>
              <w:rPr>
                <w:rFonts w:ascii="Arial" w:eastAsia="Arial" w:hAnsi="Arial" w:cs="Arial"/>
                <w:noProof/>
                <w:sz w:val="16"/>
                <w:szCs w:val="16"/>
                <w:lang w:val="nl-BE" w:eastAsia="nl-BE"/>
              </w:rPr>
              <w:drawing>
                <wp:inline distT="0" distB="0" distL="0" distR="0" wp14:anchorId="375AE4C7" wp14:editId="35076802">
                  <wp:extent cx="605155" cy="262255"/>
                  <wp:effectExtent l="0" t="0" r="4445" b="4445"/>
                  <wp:docPr id="44" name="Afbeelding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5155" cy="262255"/>
                          </a:xfrm>
                          <a:prstGeom prst="rect">
                            <a:avLst/>
                          </a:prstGeom>
                          <a:noFill/>
                          <a:ln>
                            <a:noFill/>
                          </a:ln>
                        </pic:spPr>
                      </pic:pic>
                    </a:graphicData>
                  </a:graphic>
                </wp:inline>
              </w:drawing>
            </w:r>
          </w:p>
        </w:tc>
        <w:tc>
          <w:tcPr>
            <w:tcW w:w="2868" w:type="dxa"/>
            <w:vAlign w:val="center"/>
          </w:tcPr>
          <w:p w14:paraId="0327C7CE" w14:textId="77777777" w:rsidR="00CF7AC6" w:rsidRPr="0058585E" w:rsidRDefault="00CF7AC6" w:rsidP="00C1343E">
            <w:pPr>
              <w:rPr>
                <w:rFonts w:ascii="Arial" w:hAnsi="Arial" w:cs="Arial"/>
                <w:sz w:val="16"/>
                <w:szCs w:val="16"/>
                <w:lang w:val="fr-FR"/>
              </w:rPr>
            </w:pPr>
            <w:r w:rsidRPr="0034715B">
              <w:rPr>
                <w:rFonts w:ascii="Arial" w:eastAsia="Arial" w:hAnsi="Arial" w:cs="Arial"/>
                <w:sz w:val="16"/>
                <w:szCs w:val="16"/>
                <w:lang w:val="fr-FR" w:bidi="fr-FR"/>
              </w:rPr>
              <w:t>Direction d’une sortie de secours</w:t>
            </w:r>
          </w:p>
        </w:tc>
      </w:tr>
    </w:tbl>
    <w:p w14:paraId="43ECEA28" w14:textId="77777777" w:rsidR="00C1343E" w:rsidRPr="0058585E" w:rsidRDefault="00C1343E" w:rsidP="00C1343E">
      <w:pPr>
        <w:rPr>
          <w:rFonts w:ascii="Arial" w:hAnsi="Arial" w:cs="Arial"/>
          <w:color w:val="548DD4"/>
          <w:lang w:val="fr-FR"/>
        </w:rPr>
      </w:pPr>
    </w:p>
    <w:p w14:paraId="72DFE635" w14:textId="77777777" w:rsidR="00CF7AC6" w:rsidRPr="0058585E" w:rsidRDefault="00C1343E" w:rsidP="00C1343E">
      <w:pPr>
        <w:rPr>
          <w:rFonts w:ascii="Arial" w:hAnsi="Arial" w:cs="Arial"/>
          <w:color w:val="548DD4"/>
          <w:lang w:val="fr-FR"/>
        </w:rPr>
      </w:pPr>
      <w:r w:rsidRPr="00C1343E">
        <w:rPr>
          <w:rFonts w:ascii="Arial" w:eastAsia="Arial" w:hAnsi="Arial" w:cs="Arial"/>
          <w:color w:val="548DD4"/>
          <w:lang w:val="fr-FR" w:bidi="fr-FR"/>
        </w:rPr>
        <w:br w:type="page"/>
      </w:r>
    </w:p>
    <w:p w14:paraId="128F6BC1" w14:textId="77777777" w:rsidR="00CF7AC6" w:rsidRPr="0058585E" w:rsidRDefault="00CF7AC6" w:rsidP="00C1343E">
      <w:pPr>
        <w:rPr>
          <w:rFonts w:ascii="Arial" w:hAnsi="Arial" w:cs="Arial"/>
          <w:b/>
          <w:u w:val="single"/>
          <w:lang w:val="fr-FR"/>
        </w:rPr>
      </w:pPr>
      <w:r w:rsidRPr="0034715B">
        <w:rPr>
          <w:rFonts w:ascii="Arial" w:eastAsia="Arial" w:hAnsi="Arial" w:cs="Arial"/>
          <w:b/>
          <w:u w:val="single"/>
          <w:lang w:val="fr-FR" w:bidi="fr-FR"/>
        </w:rPr>
        <w:lastRenderedPageBreak/>
        <w:t>Pictogrammes de lutte contre l’incendie (panneaux rouges avec symbole blanc)</w:t>
      </w:r>
    </w:p>
    <w:p w14:paraId="23257F31" w14:textId="77777777" w:rsidR="00CF7AC6" w:rsidRPr="0058585E" w:rsidRDefault="00CF7AC6" w:rsidP="00C1343E">
      <w:pPr>
        <w:rPr>
          <w:rFonts w:ascii="Arial" w:hAnsi="Arial" w:cs="Arial"/>
          <w:lang w:val="fr-FR"/>
        </w:rPr>
      </w:pPr>
    </w:p>
    <w:tbl>
      <w:tblPr>
        <w:tblW w:w="844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3152"/>
        <w:gridCol w:w="1185"/>
        <w:gridCol w:w="2868"/>
      </w:tblGrid>
      <w:tr w:rsidR="00CF7AC6" w:rsidRPr="00C1343E" w14:paraId="03266BD1" w14:textId="77777777" w:rsidTr="00CF7AC6">
        <w:tc>
          <w:tcPr>
            <w:tcW w:w="1242" w:type="dxa"/>
            <w:vAlign w:val="center"/>
          </w:tcPr>
          <w:p w14:paraId="708D377D" w14:textId="77777777" w:rsidR="00CF7AC6" w:rsidRPr="00C1343E" w:rsidRDefault="00881278" w:rsidP="00C1343E">
            <w:pPr>
              <w:rPr>
                <w:rFonts w:ascii="Arial" w:hAnsi="Arial" w:cs="Arial"/>
              </w:rPr>
            </w:pPr>
            <w:r>
              <w:rPr>
                <w:rFonts w:ascii="Arial" w:eastAsia="Arial" w:hAnsi="Arial" w:cs="Arial"/>
                <w:noProof/>
                <w:lang w:val="nl-BE" w:eastAsia="nl-BE"/>
              </w:rPr>
              <w:drawing>
                <wp:inline distT="0" distB="0" distL="0" distR="0" wp14:anchorId="782DD3AA" wp14:editId="111E10C7">
                  <wp:extent cx="638175" cy="638175"/>
                  <wp:effectExtent l="0" t="0" r="9525" b="9525"/>
                  <wp:docPr id="45" name="Afbeelding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3152" w:type="dxa"/>
            <w:vAlign w:val="center"/>
          </w:tcPr>
          <w:p w14:paraId="7496BB8E" w14:textId="77777777" w:rsidR="00CF7AC6" w:rsidRPr="0034715B" w:rsidRDefault="00CF7AC6" w:rsidP="00C1343E">
            <w:pPr>
              <w:rPr>
                <w:rFonts w:ascii="Arial" w:hAnsi="Arial" w:cs="Arial"/>
                <w:sz w:val="16"/>
                <w:szCs w:val="16"/>
              </w:rPr>
            </w:pPr>
            <w:r w:rsidRPr="0034715B">
              <w:rPr>
                <w:rFonts w:ascii="Arial" w:eastAsia="Arial" w:hAnsi="Arial" w:cs="Arial"/>
                <w:sz w:val="16"/>
                <w:szCs w:val="16"/>
                <w:lang w:val="fr-FR" w:bidi="fr-FR"/>
              </w:rPr>
              <w:t>Extincteur</w:t>
            </w:r>
          </w:p>
        </w:tc>
        <w:tc>
          <w:tcPr>
            <w:tcW w:w="1185" w:type="dxa"/>
            <w:vAlign w:val="center"/>
          </w:tcPr>
          <w:p w14:paraId="55A62E3F" w14:textId="77777777" w:rsidR="00CF7AC6" w:rsidRPr="0034715B" w:rsidRDefault="00881278" w:rsidP="00C1343E">
            <w:pPr>
              <w:rPr>
                <w:rFonts w:ascii="Arial" w:hAnsi="Arial" w:cs="Arial"/>
                <w:sz w:val="16"/>
                <w:szCs w:val="16"/>
              </w:rPr>
            </w:pPr>
            <w:r>
              <w:rPr>
                <w:rFonts w:ascii="Arial" w:eastAsia="Arial" w:hAnsi="Arial" w:cs="Arial"/>
                <w:noProof/>
                <w:sz w:val="16"/>
                <w:szCs w:val="16"/>
                <w:lang w:val="nl-BE" w:eastAsia="nl-BE"/>
              </w:rPr>
              <w:drawing>
                <wp:inline distT="0" distB="0" distL="0" distR="0" wp14:anchorId="49766B0C" wp14:editId="5EF59382">
                  <wp:extent cx="605155" cy="605155"/>
                  <wp:effectExtent l="0" t="0" r="4445" b="4445"/>
                  <wp:docPr id="46" name="Afbeelding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inline>
              </w:drawing>
            </w:r>
          </w:p>
        </w:tc>
        <w:tc>
          <w:tcPr>
            <w:tcW w:w="2868" w:type="dxa"/>
            <w:vAlign w:val="center"/>
          </w:tcPr>
          <w:p w14:paraId="634903DF" w14:textId="77777777" w:rsidR="00CF7AC6" w:rsidRPr="0034715B" w:rsidRDefault="00CF7AC6" w:rsidP="00C1343E">
            <w:pPr>
              <w:rPr>
                <w:rFonts w:ascii="Arial" w:hAnsi="Arial" w:cs="Arial"/>
                <w:sz w:val="16"/>
                <w:szCs w:val="16"/>
              </w:rPr>
            </w:pPr>
            <w:r w:rsidRPr="0034715B">
              <w:rPr>
                <w:rFonts w:ascii="Arial" w:eastAsia="Arial" w:hAnsi="Arial" w:cs="Arial"/>
                <w:sz w:val="16"/>
                <w:szCs w:val="16"/>
                <w:lang w:val="fr-FR" w:bidi="fr-FR"/>
              </w:rPr>
              <w:t>Lance à incendie</w:t>
            </w:r>
          </w:p>
        </w:tc>
      </w:tr>
      <w:tr w:rsidR="00CF7AC6" w:rsidRPr="0058585E" w14:paraId="254C2739" w14:textId="77777777" w:rsidTr="00CF7AC6">
        <w:tc>
          <w:tcPr>
            <w:tcW w:w="1242" w:type="dxa"/>
          </w:tcPr>
          <w:p w14:paraId="7402D051" w14:textId="77777777" w:rsidR="00CF7AC6" w:rsidRPr="00C1343E" w:rsidRDefault="00881278" w:rsidP="00C1343E">
            <w:pPr>
              <w:rPr>
                <w:rFonts w:ascii="Arial" w:hAnsi="Arial" w:cs="Arial"/>
              </w:rPr>
            </w:pPr>
            <w:r>
              <w:rPr>
                <w:rFonts w:ascii="Arial" w:eastAsia="Arial" w:hAnsi="Arial" w:cs="Arial"/>
                <w:noProof/>
                <w:lang w:val="nl-BE" w:eastAsia="nl-BE"/>
              </w:rPr>
              <w:drawing>
                <wp:inline distT="0" distB="0" distL="0" distR="0" wp14:anchorId="0E28CE80" wp14:editId="4E86CA08">
                  <wp:extent cx="647700" cy="647700"/>
                  <wp:effectExtent l="0" t="0" r="0" b="0"/>
                  <wp:docPr id="47" name="Afbeelding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3152" w:type="dxa"/>
            <w:vAlign w:val="center"/>
          </w:tcPr>
          <w:p w14:paraId="2AFEB7C1" w14:textId="77777777" w:rsidR="00CF7AC6" w:rsidRPr="0034715B" w:rsidRDefault="00CF7AC6" w:rsidP="00C1343E">
            <w:pPr>
              <w:rPr>
                <w:rFonts w:ascii="Arial" w:hAnsi="Arial" w:cs="Arial"/>
                <w:sz w:val="16"/>
                <w:szCs w:val="16"/>
              </w:rPr>
            </w:pPr>
            <w:r w:rsidRPr="0034715B">
              <w:rPr>
                <w:rFonts w:ascii="Arial" w:eastAsia="Arial" w:hAnsi="Arial" w:cs="Arial"/>
                <w:sz w:val="16"/>
                <w:szCs w:val="16"/>
                <w:lang w:val="fr-FR" w:bidi="fr-FR"/>
              </w:rPr>
              <w:t>Bouton d’alarme incendie</w:t>
            </w:r>
          </w:p>
        </w:tc>
        <w:tc>
          <w:tcPr>
            <w:tcW w:w="1185" w:type="dxa"/>
          </w:tcPr>
          <w:p w14:paraId="08DC2921" w14:textId="77777777" w:rsidR="00CF7AC6" w:rsidRPr="0034715B" w:rsidRDefault="00881278" w:rsidP="00C1343E">
            <w:pPr>
              <w:rPr>
                <w:rFonts w:ascii="Arial" w:hAnsi="Arial" w:cs="Arial"/>
                <w:sz w:val="16"/>
                <w:szCs w:val="16"/>
              </w:rPr>
            </w:pPr>
            <w:r>
              <w:rPr>
                <w:rFonts w:ascii="Arial" w:eastAsia="Arial" w:hAnsi="Arial" w:cs="Arial"/>
                <w:noProof/>
                <w:sz w:val="16"/>
                <w:szCs w:val="16"/>
                <w:lang w:val="nl-BE" w:eastAsia="nl-BE"/>
              </w:rPr>
              <w:drawing>
                <wp:inline distT="0" distB="0" distL="0" distR="0" wp14:anchorId="24018454" wp14:editId="693E41CF">
                  <wp:extent cx="605155" cy="605155"/>
                  <wp:effectExtent l="0" t="0" r="4445" b="4445"/>
                  <wp:docPr id="48" name="Afbeelding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inline>
              </w:drawing>
            </w:r>
          </w:p>
        </w:tc>
        <w:tc>
          <w:tcPr>
            <w:tcW w:w="2868" w:type="dxa"/>
            <w:vAlign w:val="center"/>
          </w:tcPr>
          <w:p w14:paraId="01228B71" w14:textId="77777777" w:rsidR="00CF7AC6" w:rsidRPr="0058585E" w:rsidRDefault="00CF7AC6" w:rsidP="00C1343E">
            <w:pPr>
              <w:rPr>
                <w:rFonts w:ascii="Arial" w:hAnsi="Arial" w:cs="Arial"/>
                <w:sz w:val="16"/>
                <w:szCs w:val="16"/>
                <w:lang w:val="fr-FR"/>
              </w:rPr>
            </w:pPr>
            <w:r w:rsidRPr="0034715B">
              <w:rPr>
                <w:rFonts w:ascii="Arial" w:eastAsia="Arial" w:hAnsi="Arial" w:cs="Arial"/>
                <w:sz w:val="16"/>
                <w:szCs w:val="16"/>
                <w:lang w:val="fr-FR" w:bidi="fr-FR"/>
              </w:rPr>
              <w:t>Echelle de lutte contre l’incendie</w:t>
            </w:r>
          </w:p>
        </w:tc>
      </w:tr>
      <w:tr w:rsidR="00CF7AC6" w:rsidRPr="0058585E" w14:paraId="3C3FB5D6" w14:textId="77777777" w:rsidTr="00CF7AC6">
        <w:tc>
          <w:tcPr>
            <w:tcW w:w="1242" w:type="dxa"/>
          </w:tcPr>
          <w:p w14:paraId="75897FE2" w14:textId="77777777" w:rsidR="00CF7AC6" w:rsidRPr="00C1343E" w:rsidRDefault="00881278" w:rsidP="00C1343E">
            <w:pPr>
              <w:rPr>
                <w:rFonts w:ascii="Arial" w:hAnsi="Arial" w:cs="Arial"/>
              </w:rPr>
            </w:pPr>
            <w:r>
              <w:rPr>
                <w:rFonts w:ascii="Arial" w:eastAsia="Arial" w:hAnsi="Arial" w:cs="Arial"/>
                <w:noProof/>
                <w:lang w:val="nl-BE" w:eastAsia="nl-BE"/>
              </w:rPr>
              <w:drawing>
                <wp:inline distT="0" distB="0" distL="0" distR="0" wp14:anchorId="146FA45A" wp14:editId="1A00D7BB">
                  <wp:extent cx="600075" cy="600075"/>
                  <wp:effectExtent l="0" t="0" r="9525" b="9525"/>
                  <wp:docPr id="49" name="Afbeelding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3152" w:type="dxa"/>
            <w:vAlign w:val="center"/>
          </w:tcPr>
          <w:p w14:paraId="36FC0610" w14:textId="77777777" w:rsidR="00CF7AC6" w:rsidRPr="0058585E" w:rsidRDefault="00CF7AC6" w:rsidP="00C1343E">
            <w:pPr>
              <w:rPr>
                <w:rFonts w:ascii="Arial" w:hAnsi="Arial" w:cs="Arial"/>
                <w:sz w:val="16"/>
                <w:szCs w:val="16"/>
                <w:lang w:val="fr-FR"/>
              </w:rPr>
            </w:pPr>
            <w:r w:rsidRPr="0034715B">
              <w:rPr>
                <w:rFonts w:ascii="Arial" w:eastAsia="Arial" w:hAnsi="Arial" w:cs="Arial"/>
                <w:sz w:val="16"/>
                <w:szCs w:val="16"/>
                <w:lang w:val="fr-FR" w:bidi="fr-FR"/>
              </w:rPr>
              <w:t>Chemin vers un matériel de lutte contre l’incendie (en combinaison avec autre panneau)</w:t>
            </w:r>
          </w:p>
        </w:tc>
        <w:tc>
          <w:tcPr>
            <w:tcW w:w="1185" w:type="dxa"/>
            <w:vAlign w:val="center"/>
          </w:tcPr>
          <w:p w14:paraId="7D8166E8" w14:textId="77777777" w:rsidR="00CF7AC6" w:rsidRPr="0058585E" w:rsidRDefault="00CF7AC6" w:rsidP="00C1343E">
            <w:pPr>
              <w:rPr>
                <w:rFonts w:ascii="Arial" w:hAnsi="Arial" w:cs="Arial"/>
                <w:sz w:val="16"/>
                <w:szCs w:val="16"/>
                <w:lang w:val="fr-FR"/>
              </w:rPr>
            </w:pPr>
          </w:p>
        </w:tc>
        <w:tc>
          <w:tcPr>
            <w:tcW w:w="2868" w:type="dxa"/>
            <w:vAlign w:val="center"/>
          </w:tcPr>
          <w:p w14:paraId="6855BCFA" w14:textId="77777777" w:rsidR="00CF7AC6" w:rsidRPr="0058585E" w:rsidRDefault="00CF7AC6" w:rsidP="00C1343E">
            <w:pPr>
              <w:rPr>
                <w:rFonts w:ascii="Arial" w:hAnsi="Arial" w:cs="Arial"/>
                <w:sz w:val="16"/>
                <w:szCs w:val="16"/>
                <w:lang w:val="fr-FR"/>
              </w:rPr>
            </w:pPr>
          </w:p>
        </w:tc>
      </w:tr>
    </w:tbl>
    <w:p w14:paraId="732FA59C" w14:textId="77777777" w:rsidR="00CF7AC6" w:rsidRPr="0058585E" w:rsidRDefault="00CF7AC6" w:rsidP="00C1343E">
      <w:pPr>
        <w:rPr>
          <w:rFonts w:ascii="Arial" w:hAnsi="Arial" w:cs="Arial"/>
          <w:lang w:val="fr-FR"/>
        </w:rPr>
      </w:pPr>
    </w:p>
    <w:p w14:paraId="05F14DD5" w14:textId="77777777" w:rsidR="00CF7AC6" w:rsidRPr="0058585E" w:rsidRDefault="00881278" w:rsidP="00C1343E">
      <w:pPr>
        <w:rPr>
          <w:rFonts w:ascii="Arial" w:hAnsi="Arial" w:cs="Arial"/>
          <w:lang w:val="fr-FR"/>
        </w:rPr>
      </w:pPr>
      <w:r>
        <w:rPr>
          <w:rFonts w:ascii="Arial" w:eastAsia="Arial" w:hAnsi="Arial" w:cs="Arial"/>
          <w:noProof/>
          <w:lang w:val="nl-BE" w:eastAsia="nl-BE"/>
        </w:rPr>
        <w:drawing>
          <wp:anchor distT="0" distB="0" distL="114300" distR="114300" simplePos="0" relativeHeight="251656704" behindDoc="1" locked="0" layoutInCell="1" allowOverlap="1" wp14:anchorId="2D60DBE7" wp14:editId="77E104E1">
            <wp:simplePos x="0" y="0"/>
            <wp:positionH relativeFrom="column">
              <wp:posOffset>5309870</wp:posOffset>
            </wp:positionH>
            <wp:positionV relativeFrom="paragraph">
              <wp:posOffset>89535</wp:posOffset>
            </wp:positionV>
            <wp:extent cx="585470" cy="1388745"/>
            <wp:effectExtent l="0" t="0" r="5080" b="1905"/>
            <wp:wrapTight wrapText="bothSides">
              <wp:wrapPolygon edited="0">
                <wp:start x="7731" y="0"/>
                <wp:lineTo x="0" y="1481"/>
                <wp:lineTo x="0" y="21333"/>
                <wp:lineTo x="21085" y="21333"/>
                <wp:lineTo x="21085" y="593"/>
                <wp:lineTo x="13354" y="0"/>
                <wp:lineTo x="7731" y="0"/>
              </wp:wrapPolygon>
            </wp:wrapTight>
            <wp:docPr id="66" name="Afbeelding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85470" cy="1388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3971C" w14:textId="77777777" w:rsidR="00CF7AC6" w:rsidRPr="0058585E" w:rsidRDefault="00CF7AC6" w:rsidP="00C1343E">
      <w:pPr>
        <w:rPr>
          <w:rFonts w:ascii="Arial" w:hAnsi="Arial" w:cs="Arial"/>
          <w:b/>
          <w:u w:val="single"/>
          <w:lang w:val="fr-FR"/>
        </w:rPr>
      </w:pPr>
      <w:r w:rsidRPr="0034715B">
        <w:rPr>
          <w:rFonts w:ascii="Arial" w:eastAsia="Arial" w:hAnsi="Arial" w:cs="Arial"/>
          <w:b/>
          <w:u w:val="single"/>
          <w:lang w:val="fr-FR" w:bidi="fr-FR"/>
        </w:rPr>
        <w:t>Présence d’amiante</w:t>
      </w:r>
    </w:p>
    <w:p w14:paraId="5D08BF86" w14:textId="77777777" w:rsidR="00CF7AC6" w:rsidRPr="0058585E" w:rsidRDefault="00CF7AC6" w:rsidP="00C1343E">
      <w:pPr>
        <w:rPr>
          <w:rFonts w:ascii="Arial" w:hAnsi="Arial" w:cs="Arial"/>
          <w:noProof/>
          <w:lang w:val="fr-FR" w:eastAsia="nl-BE"/>
        </w:rPr>
      </w:pPr>
    </w:p>
    <w:p w14:paraId="33A853EB" w14:textId="77777777" w:rsidR="00CF7AC6" w:rsidRPr="0058585E" w:rsidRDefault="00CF7AC6" w:rsidP="00C1343E">
      <w:pPr>
        <w:rPr>
          <w:rFonts w:ascii="Arial" w:hAnsi="Arial" w:cs="Arial"/>
          <w:noProof/>
          <w:lang w:val="fr-FR" w:eastAsia="nl-BE"/>
        </w:rPr>
      </w:pPr>
    </w:p>
    <w:p w14:paraId="5BA828D9" w14:textId="77777777" w:rsidR="00CF7AC6" w:rsidRPr="0058585E" w:rsidRDefault="00CF7AC6" w:rsidP="00C1343E">
      <w:pPr>
        <w:rPr>
          <w:rFonts w:ascii="Arial" w:hAnsi="Arial" w:cs="Arial"/>
          <w:noProof/>
          <w:sz w:val="16"/>
          <w:szCs w:val="16"/>
          <w:lang w:val="fr-FR" w:eastAsia="nl-BE"/>
        </w:rPr>
      </w:pPr>
      <w:r w:rsidRPr="0034715B">
        <w:rPr>
          <w:rFonts w:ascii="Arial" w:eastAsia="Arial" w:hAnsi="Arial" w:cs="Arial"/>
          <w:noProof/>
          <w:sz w:val="16"/>
          <w:szCs w:val="16"/>
          <w:lang w:val="fr-FR" w:bidi="fr-FR"/>
        </w:rPr>
        <w:t>Dans l’entreprise, il est possible que des matériaux contenant de l’amiante soient présents à certains endroits (parties du bâtiment, toit, isolation).  Ces parties sont indiquées par l’autocollant suivant.</w:t>
      </w:r>
    </w:p>
    <w:p w14:paraId="5D33FBCD" w14:textId="77777777" w:rsidR="00CF7AC6" w:rsidRPr="0058585E" w:rsidRDefault="00CF7AC6" w:rsidP="00C1343E">
      <w:pPr>
        <w:rPr>
          <w:rFonts w:ascii="Arial" w:hAnsi="Arial" w:cs="Arial"/>
          <w:noProof/>
          <w:sz w:val="16"/>
          <w:szCs w:val="16"/>
          <w:lang w:val="fr-FR" w:eastAsia="nl-BE"/>
        </w:rPr>
      </w:pPr>
    </w:p>
    <w:p w14:paraId="2E4FC1B0" w14:textId="77777777" w:rsidR="00CF7AC6" w:rsidRPr="0058585E" w:rsidRDefault="00CF7AC6" w:rsidP="00C1343E">
      <w:pPr>
        <w:rPr>
          <w:rFonts w:ascii="Arial" w:hAnsi="Arial" w:cs="Arial"/>
          <w:noProof/>
          <w:sz w:val="16"/>
          <w:szCs w:val="16"/>
          <w:lang w:val="fr-FR" w:eastAsia="nl-BE"/>
        </w:rPr>
      </w:pPr>
    </w:p>
    <w:p w14:paraId="44C64B16" w14:textId="77777777" w:rsidR="00CF7AC6" w:rsidRPr="0058585E" w:rsidRDefault="00CF7AC6" w:rsidP="00C1343E">
      <w:pPr>
        <w:rPr>
          <w:rFonts w:ascii="Arial" w:hAnsi="Arial" w:cs="Arial"/>
          <w:noProof/>
          <w:sz w:val="16"/>
          <w:szCs w:val="16"/>
          <w:lang w:val="fr-FR" w:eastAsia="nl-BE"/>
        </w:rPr>
      </w:pPr>
      <w:r w:rsidRPr="0034715B">
        <w:rPr>
          <w:rFonts w:ascii="Arial" w:eastAsia="Arial" w:hAnsi="Arial" w:cs="Arial"/>
          <w:noProof/>
          <w:sz w:val="16"/>
          <w:szCs w:val="16"/>
          <w:lang w:val="fr-FR" w:bidi="fr-FR"/>
        </w:rPr>
        <w:t>Le traitement et la commercialisation de ces matériaux, ainsi que l’exécution de travaux sur ceux-ci sont interdits et peuvent uniquement être effectués par du personnel habilité et spécialement formé.</w:t>
      </w:r>
    </w:p>
    <w:p w14:paraId="063B7625" w14:textId="77777777" w:rsidR="00CF7AC6" w:rsidRPr="0058585E" w:rsidRDefault="00CF7AC6" w:rsidP="00C1343E">
      <w:pPr>
        <w:rPr>
          <w:rFonts w:ascii="Arial" w:hAnsi="Arial" w:cs="Arial"/>
          <w:noProof/>
          <w:lang w:val="fr-FR" w:eastAsia="nl-BE"/>
        </w:rPr>
      </w:pPr>
    </w:p>
    <w:p w14:paraId="3230132D" w14:textId="77777777" w:rsidR="00CF7AC6" w:rsidRPr="0058585E" w:rsidRDefault="00CF7AC6" w:rsidP="00C1343E">
      <w:pPr>
        <w:rPr>
          <w:rFonts w:ascii="Arial" w:hAnsi="Arial" w:cs="Arial"/>
          <w:noProof/>
          <w:lang w:val="fr-FR" w:eastAsia="nl-BE"/>
        </w:rPr>
      </w:pPr>
    </w:p>
    <w:p w14:paraId="795C85DA" w14:textId="77777777" w:rsidR="00CF7AC6" w:rsidRPr="0034715B" w:rsidRDefault="00C1343E" w:rsidP="00C1343E">
      <w:pPr>
        <w:rPr>
          <w:rFonts w:ascii="Arial" w:hAnsi="Arial" w:cs="Arial"/>
          <w:b/>
          <w:noProof/>
          <w:u w:val="single"/>
          <w:lang w:val="nl-BE" w:eastAsia="nl-BE"/>
        </w:rPr>
      </w:pPr>
      <w:r w:rsidRPr="0034715B">
        <w:rPr>
          <w:rFonts w:ascii="Arial" w:eastAsia="Arial" w:hAnsi="Arial" w:cs="Arial"/>
          <w:b/>
          <w:noProof/>
          <w:u w:val="single"/>
          <w:lang w:val="fr-FR" w:bidi="fr-FR"/>
        </w:rPr>
        <w:t>Substances dangereuses</w:t>
      </w:r>
    </w:p>
    <w:p w14:paraId="6D87FA99" w14:textId="77777777" w:rsidR="00CF7AC6" w:rsidRPr="00C1343E" w:rsidRDefault="00CF7AC6" w:rsidP="00C1343E">
      <w:pPr>
        <w:rPr>
          <w:rFonts w:ascii="Arial" w:hAnsi="Arial" w:cs="Arial"/>
          <w:noProof/>
          <w:lang w:val="nl-BE" w:eastAsia="nl-BE"/>
        </w:rPr>
      </w:pPr>
    </w:p>
    <w:p w14:paraId="14A5A9E9" w14:textId="77777777" w:rsidR="00CF7AC6" w:rsidRPr="00C1343E" w:rsidRDefault="00CF7AC6" w:rsidP="00C1343E">
      <w:pPr>
        <w:rPr>
          <w:rFonts w:ascii="Arial" w:hAnsi="Arial" w:cs="Arial"/>
          <w:noProof/>
          <w:lang w:val="nl-BE" w:eastAsia="nl-BE"/>
        </w:rPr>
      </w:pPr>
    </w:p>
    <w:tbl>
      <w:tblPr>
        <w:tblW w:w="93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1309"/>
        <w:gridCol w:w="1985"/>
        <w:gridCol w:w="1275"/>
        <w:gridCol w:w="1418"/>
        <w:gridCol w:w="2126"/>
      </w:tblGrid>
      <w:tr w:rsidR="00CF7AC6" w:rsidRPr="0058585E" w14:paraId="37340BDC" w14:textId="77777777" w:rsidTr="00CF7AC6">
        <w:trPr>
          <w:trHeight w:val="2623"/>
        </w:trPr>
        <w:tc>
          <w:tcPr>
            <w:tcW w:w="1242" w:type="dxa"/>
            <w:vAlign w:val="center"/>
          </w:tcPr>
          <w:p w14:paraId="3273F988" w14:textId="77777777" w:rsidR="00CF7AC6" w:rsidRPr="00C1343E" w:rsidRDefault="00881278" w:rsidP="00C1343E">
            <w:pPr>
              <w:rPr>
                <w:rFonts w:ascii="Arial" w:hAnsi="Arial" w:cs="Arial"/>
              </w:rPr>
            </w:pPr>
            <w:r>
              <w:rPr>
                <w:rFonts w:ascii="Arial" w:eastAsia="Arial" w:hAnsi="Arial" w:cs="Arial"/>
                <w:noProof/>
                <w:lang w:val="nl-BE" w:eastAsia="nl-BE"/>
              </w:rPr>
              <w:drawing>
                <wp:anchor distT="0" distB="0" distL="114300" distR="114300" simplePos="0" relativeHeight="251658752" behindDoc="1" locked="0" layoutInCell="1" allowOverlap="1" wp14:anchorId="0E853563" wp14:editId="275DBE01">
                  <wp:simplePos x="0" y="0"/>
                  <wp:positionH relativeFrom="column">
                    <wp:posOffset>27305</wp:posOffset>
                  </wp:positionH>
                  <wp:positionV relativeFrom="paragraph">
                    <wp:posOffset>-593725</wp:posOffset>
                  </wp:positionV>
                  <wp:extent cx="570230" cy="590550"/>
                  <wp:effectExtent l="0" t="0" r="1270" b="0"/>
                  <wp:wrapTight wrapText="bothSides">
                    <wp:wrapPolygon edited="0">
                      <wp:start x="0" y="0"/>
                      <wp:lineTo x="0" y="20903"/>
                      <wp:lineTo x="20927" y="20903"/>
                      <wp:lineTo x="20927" y="0"/>
                      <wp:lineTo x="0" y="0"/>
                    </wp:wrapPolygon>
                  </wp:wrapTight>
                  <wp:docPr id="65" name="Afbeelding 2" descr="D:\P&amp;B\pictogrammen\GS_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D:\P&amp;B\pictogrammen\GS_C.bmp"/>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7023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lang w:val="nl-BE" w:eastAsia="nl-BE"/>
              </w:rPr>
              <w:drawing>
                <wp:inline distT="0" distB="0" distL="0" distR="0" wp14:anchorId="524EF831" wp14:editId="3A9442BF">
                  <wp:extent cx="571500" cy="595630"/>
                  <wp:effectExtent l="0" t="0" r="0" b="0"/>
                  <wp:docPr id="50" name="Afbeelding 8" descr="D:\P&amp;B\pictogrammen\GS_X.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D:\P&amp;B\pictogrammen\GS_X.bmp"/>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71500" cy="595630"/>
                          </a:xfrm>
                          <a:prstGeom prst="rect">
                            <a:avLst/>
                          </a:prstGeom>
                          <a:noFill/>
                          <a:ln>
                            <a:noFill/>
                          </a:ln>
                        </pic:spPr>
                      </pic:pic>
                    </a:graphicData>
                  </a:graphic>
                </wp:inline>
              </w:drawing>
            </w:r>
          </w:p>
        </w:tc>
        <w:tc>
          <w:tcPr>
            <w:tcW w:w="1309" w:type="dxa"/>
          </w:tcPr>
          <w:p w14:paraId="26389E7D" w14:textId="77777777" w:rsidR="00CF7AC6" w:rsidRPr="00C1343E" w:rsidRDefault="00881278" w:rsidP="00C1343E">
            <w:pPr>
              <w:rPr>
                <w:rFonts w:ascii="Arial" w:hAnsi="Arial" w:cs="Arial"/>
              </w:rPr>
            </w:pPr>
            <w:r>
              <w:rPr>
                <w:rFonts w:ascii="Arial" w:eastAsia="Arial" w:hAnsi="Arial" w:cs="Arial"/>
                <w:noProof/>
                <w:lang w:val="nl-BE" w:eastAsia="nl-BE"/>
              </w:rPr>
              <w:drawing>
                <wp:anchor distT="0" distB="0" distL="114300" distR="114300" simplePos="0" relativeHeight="251657728" behindDoc="1" locked="0" layoutInCell="1" allowOverlap="1" wp14:anchorId="64D17625" wp14:editId="52AE64B3">
                  <wp:simplePos x="0" y="0"/>
                  <wp:positionH relativeFrom="column">
                    <wp:posOffset>-28575</wp:posOffset>
                  </wp:positionH>
                  <wp:positionV relativeFrom="paragraph">
                    <wp:posOffset>858520</wp:posOffset>
                  </wp:positionV>
                  <wp:extent cx="771525" cy="771525"/>
                  <wp:effectExtent l="0" t="0" r="9525" b="9525"/>
                  <wp:wrapTight wrapText="bothSides">
                    <wp:wrapPolygon edited="0">
                      <wp:start x="0" y="0"/>
                      <wp:lineTo x="0" y="21333"/>
                      <wp:lineTo x="21333" y="21333"/>
                      <wp:lineTo x="21333" y="0"/>
                      <wp:lineTo x="0" y="0"/>
                    </wp:wrapPolygon>
                  </wp:wrapTight>
                  <wp:docPr id="64" name="Afbeelding 118" descr="acid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8" descr="acid_red.gif"/>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noProof/>
                <w:lang w:val="nl-BE" w:eastAsia="nl-BE"/>
              </w:rPr>
              <w:drawing>
                <wp:inline distT="0" distB="0" distL="0" distR="0" wp14:anchorId="0759F927" wp14:editId="21B803A5">
                  <wp:extent cx="757555" cy="752475"/>
                  <wp:effectExtent l="0" t="0" r="4445" b="9525"/>
                  <wp:docPr id="51" name="Afbeelding 128" descr="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8" descr="exclam.gif"/>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757555" cy="752475"/>
                          </a:xfrm>
                          <a:prstGeom prst="rect">
                            <a:avLst/>
                          </a:prstGeom>
                          <a:noFill/>
                          <a:ln>
                            <a:noFill/>
                          </a:ln>
                        </pic:spPr>
                      </pic:pic>
                    </a:graphicData>
                  </a:graphic>
                </wp:inline>
              </w:drawing>
            </w:r>
          </w:p>
        </w:tc>
        <w:tc>
          <w:tcPr>
            <w:tcW w:w="1985" w:type="dxa"/>
            <w:vAlign w:val="center"/>
          </w:tcPr>
          <w:p w14:paraId="6524F135" w14:textId="77777777" w:rsidR="00CF7AC6" w:rsidRPr="0058585E" w:rsidRDefault="00CF7AC6" w:rsidP="00C1343E">
            <w:pPr>
              <w:rPr>
                <w:rFonts w:ascii="Arial" w:hAnsi="Arial" w:cs="Arial"/>
                <w:sz w:val="16"/>
                <w:szCs w:val="16"/>
                <w:lang w:val="fr-FR"/>
              </w:rPr>
            </w:pPr>
            <w:r w:rsidRPr="0034715B">
              <w:rPr>
                <w:rFonts w:ascii="Arial" w:eastAsia="Arial" w:hAnsi="Arial" w:cs="Arial"/>
                <w:sz w:val="16"/>
                <w:szCs w:val="16"/>
                <w:lang w:val="fr-FR" w:bidi="fr-FR"/>
              </w:rPr>
              <w:t>Corrosif - lésions oculaires graves (avertissement)</w:t>
            </w:r>
          </w:p>
          <w:p w14:paraId="55466940" w14:textId="77777777" w:rsidR="00CF7AC6" w:rsidRPr="0058585E" w:rsidRDefault="00CF7AC6" w:rsidP="00C1343E">
            <w:pPr>
              <w:rPr>
                <w:rFonts w:ascii="Arial" w:hAnsi="Arial" w:cs="Arial"/>
                <w:sz w:val="16"/>
                <w:szCs w:val="16"/>
                <w:lang w:val="fr-FR"/>
              </w:rPr>
            </w:pPr>
          </w:p>
          <w:p w14:paraId="0940A4C7" w14:textId="77777777" w:rsidR="00CF7AC6" w:rsidRPr="0058585E" w:rsidRDefault="00CF7AC6" w:rsidP="00C1343E">
            <w:pPr>
              <w:rPr>
                <w:rFonts w:ascii="Arial" w:hAnsi="Arial" w:cs="Arial"/>
                <w:sz w:val="16"/>
                <w:szCs w:val="16"/>
                <w:lang w:val="fr-FR"/>
              </w:rPr>
            </w:pPr>
            <w:r w:rsidRPr="0034715B">
              <w:rPr>
                <w:rFonts w:ascii="Arial" w:eastAsia="Arial" w:hAnsi="Arial" w:cs="Arial"/>
                <w:sz w:val="16"/>
                <w:szCs w:val="16"/>
                <w:lang w:val="fr-FR" w:bidi="fr-FR"/>
              </w:rPr>
              <w:t>Corrosif - lésions oculaires graves (danger)</w:t>
            </w:r>
          </w:p>
          <w:p w14:paraId="0FFE28AF" w14:textId="77777777" w:rsidR="00CF7AC6" w:rsidRPr="0058585E" w:rsidRDefault="00CF7AC6" w:rsidP="00C1343E">
            <w:pPr>
              <w:rPr>
                <w:rFonts w:ascii="Arial" w:hAnsi="Arial" w:cs="Arial"/>
                <w:sz w:val="16"/>
                <w:szCs w:val="16"/>
                <w:lang w:val="fr-FR"/>
              </w:rPr>
            </w:pPr>
          </w:p>
        </w:tc>
        <w:tc>
          <w:tcPr>
            <w:tcW w:w="1275" w:type="dxa"/>
            <w:vAlign w:val="center"/>
          </w:tcPr>
          <w:p w14:paraId="246B7281" w14:textId="77777777" w:rsidR="00CF7AC6" w:rsidRPr="0034715B" w:rsidRDefault="00881278" w:rsidP="00C1343E">
            <w:pPr>
              <w:rPr>
                <w:rFonts w:ascii="Arial" w:hAnsi="Arial" w:cs="Arial"/>
                <w:sz w:val="16"/>
                <w:szCs w:val="16"/>
              </w:rPr>
            </w:pPr>
            <w:r>
              <w:rPr>
                <w:rFonts w:ascii="Arial" w:eastAsia="Arial" w:hAnsi="Arial" w:cs="Arial"/>
                <w:noProof/>
                <w:sz w:val="16"/>
                <w:szCs w:val="16"/>
                <w:lang w:val="nl-BE" w:eastAsia="nl-BE"/>
              </w:rPr>
              <w:drawing>
                <wp:inline distT="0" distB="0" distL="0" distR="0" wp14:anchorId="2B708671" wp14:editId="16E26B0E">
                  <wp:extent cx="561975" cy="581025"/>
                  <wp:effectExtent l="0" t="0" r="9525" b="9525"/>
                  <wp:docPr id="52" name="Afbeelding 7" descr="D:\P&amp;B\pictogrammen\GS_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D:\P&amp;B\pictogrammen\GS_T.bmp"/>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c>
        <w:tc>
          <w:tcPr>
            <w:tcW w:w="1418" w:type="dxa"/>
          </w:tcPr>
          <w:p w14:paraId="491489CB" w14:textId="77777777" w:rsidR="00CF7AC6" w:rsidRPr="0034715B" w:rsidRDefault="00881278" w:rsidP="00C1343E">
            <w:pPr>
              <w:rPr>
                <w:rFonts w:ascii="Arial" w:hAnsi="Arial" w:cs="Arial"/>
                <w:sz w:val="16"/>
                <w:szCs w:val="16"/>
              </w:rPr>
            </w:pPr>
            <w:r>
              <w:rPr>
                <w:rFonts w:ascii="Arial" w:eastAsia="Arial" w:hAnsi="Arial" w:cs="Arial"/>
                <w:noProof/>
                <w:sz w:val="16"/>
                <w:szCs w:val="16"/>
                <w:lang w:val="nl-BE" w:eastAsia="nl-BE"/>
              </w:rPr>
              <w:drawing>
                <wp:inline distT="0" distB="0" distL="0" distR="0" wp14:anchorId="0731AEF0" wp14:editId="1810DF2B">
                  <wp:extent cx="757555" cy="752475"/>
                  <wp:effectExtent l="0" t="0" r="4445" b="9525"/>
                  <wp:docPr id="53" name="Afbeelding 128" descr="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8" descr="exclam.gif"/>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757555" cy="752475"/>
                          </a:xfrm>
                          <a:prstGeom prst="rect">
                            <a:avLst/>
                          </a:prstGeom>
                          <a:noFill/>
                          <a:ln>
                            <a:noFill/>
                          </a:ln>
                        </pic:spPr>
                      </pic:pic>
                    </a:graphicData>
                  </a:graphic>
                </wp:inline>
              </w:drawing>
            </w:r>
          </w:p>
          <w:p w14:paraId="33F6FCCD" w14:textId="77777777" w:rsidR="00CF7AC6" w:rsidRPr="0034715B" w:rsidRDefault="00881278" w:rsidP="00C1343E">
            <w:pPr>
              <w:rPr>
                <w:rFonts w:ascii="Arial" w:hAnsi="Arial" w:cs="Arial"/>
                <w:sz w:val="16"/>
                <w:szCs w:val="16"/>
              </w:rPr>
            </w:pPr>
            <w:r>
              <w:rPr>
                <w:rFonts w:ascii="Arial" w:eastAsia="Arial" w:hAnsi="Arial" w:cs="Arial"/>
                <w:noProof/>
                <w:sz w:val="16"/>
                <w:szCs w:val="16"/>
                <w:lang w:val="nl-BE" w:eastAsia="nl-BE"/>
              </w:rPr>
              <w:drawing>
                <wp:inline distT="0" distB="0" distL="0" distR="0" wp14:anchorId="5A4E2E04" wp14:editId="04482E8B">
                  <wp:extent cx="752475" cy="757555"/>
                  <wp:effectExtent l="0" t="0" r="9525" b="4445"/>
                  <wp:docPr id="54" name="Afbeelding 150" descr="sk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0" descr="skull.gif"/>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752475" cy="757555"/>
                          </a:xfrm>
                          <a:prstGeom prst="rect">
                            <a:avLst/>
                          </a:prstGeom>
                          <a:noFill/>
                          <a:ln>
                            <a:noFill/>
                          </a:ln>
                        </pic:spPr>
                      </pic:pic>
                    </a:graphicData>
                  </a:graphic>
                </wp:inline>
              </w:drawing>
            </w:r>
          </w:p>
        </w:tc>
        <w:tc>
          <w:tcPr>
            <w:tcW w:w="2126" w:type="dxa"/>
            <w:vAlign w:val="center"/>
          </w:tcPr>
          <w:p w14:paraId="254D05F6" w14:textId="77777777" w:rsidR="00CF7AC6" w:rsidRPr="0058585E" w:rsidRDefault="00CF7AC6" w:rsidP="00C1343E">
            <w:pPr>
              <w:rPr>
                <w:rFonts w:ascii="Arial" w:hAnsi="Arial" w:cs="Arial"/>
                <w:sz w:val="16"/>
                <w:szCs w:val="16"/>
                <w:lang w:val="fr-FR"/>
              </w:rPr>
            </w:pPr>
            <w:r w:rsidRPr="0034715B">
              <w:rPr>
                <w:rFonts w:ascii="Arial" w:eastAsia="Arial" w:hAnsi="Arial" w:cs="Arial"/>
                <w:sz w:val="16"/>
                <w:szCs w:val="16"/>
                <w:lang w:val="fr-FR" w:bidi="fr-FR"/>
              </w:rPr>
              <w:t>Toxicité aigüe (avertissement)</w:t>
            </w:r>
          </w:p>
          <w:p w14:paraId="16EA7EC5" w14:textId="77777777" w:rsidR="00CF7AC6" w:rsidRPr="0058585E" w:rsidRDefault="00CF7AC6" w:rsidP="00C1343E">
            <w:pPr>
              <w:rPr>
                <w:rFonts w:ascii="Arial" w:hAnsi="Arial" w:cs="Arial"/>
                <w:sz w:val="16"/>
                <w:szCs w:val="16"/>
                <w:lang w:val="fr-FR"/>
              </w:rPr>
            </w:pPr>
          </w:p>
          <w:p w14:paraId="3D0DFB39" w14:textId="77777777" w:rsidR="00CF7AC6" w:rsidRPr="0058585E" w:rsidRDefault="00CF7AC6" w:rsidP="00C1343E">
            <w:pPr>
              <w:rPr>
                <w:rFonts w:ascii="Arial" w:hAnsi="Arial" w:cs="Arial"/>
                <w:sz w:val="16"/>
                <w:szCs w:val="16"/>
                <w:lang w:val="fr-FR"/>
              </w:rPr>
            </w:pPr>
          </w:p>
          <w:p w14:paraId="5C6B8143" w14:textId="77777777" w:rsidR="00CF7AC6" w:rsidRPr="0058585E" w:rsidRDefault="00CF7AC6" w:rsidP="00C1343E">
            <w:pPr>
              <w:rPr>
                <w:rFonts w:ascii="Arial" w:hAnsi="Arial" w:cs="Arial"/>
                <w:sz w:val="16"/>
                <w:szCs w:val="16"/>
                <w:lang w:val="fr-FR"/>
              </w:rPr>
            </w:pPr>
          </w:p>
          <w:p w14:paraId="234AD317" w14:textId="77777777" w:rsidR="00CF7AC6" w:rsidRPr="0058585E" w:rsidRDefault="00CF7AC6" w:rsidP="00C1343E">
            <w:pPr>
              <w:rPr>
                <w:rFonts w:ascii="Arial" w:hAnsi="Arial" w:cs="Arial"/>
                <w:sz w:val="16"/>
                <w:szCs w:val="16"/>
                <w:lang w:val="fr-FR"/>
              </w:rPr>
            </w:pPr>
            <w:r w:rsidRPr="0034715B">
              <w:rPr>
                <w:rFonts w:ascii="Arial" w:eastAsia="Arial" w:hAnsi="Arial" w:cs="Arial"/>
                <w:sz w:val="16"/>
                <w:szCs w:val="16"/>
                <w:lang w:val="fr-FR" w:bidi="fr-FR"/>
              </w:rPr>
              <w:t>Toxicité aigüe (danger)</w:t>
            </w:r>
          </w:p>
          <w:p w14:paraId="0890D47A" w14:textId="77777777" w:rsidR="00CF7AC6" w:rsidRPr="0058585E" w:rsidRDefault="00CF7AC6" w:rsidP="00C1343E">
            <w:pPr>
              <w:rPr>
                <w:rFonts w:ascii="Arial" w:hAnsi="Arial" w:cs="Arial"/>
                <w:sz w:val="16"/>
                <w:szCs w:val="16"/>
                <w:lang w:val="fr-FR"/>
              </w:rPr>
            </w:pPr>
          </w:p>
        </w:tc>
      </w:tr>
      <w:tr w:rsidR="00CF7AC6" w:rsidRPr="00C1343E" w14:paraId="3772560F" w14:textId="77777777" w:rsidTr="00CF7AC6">
        <w:trPr>
          <w:trHeight w:val="1266"/>
        </w:trPr>
        <w:tc>
          <w:tcPr>
            <w:tcW w:w="1242" w:type="dxa"/>
          </w:tcPr>
          <w:p w14:paraId="62B7D1F5" w14:textId="77777777" w:rsidR="00CF7AC6" w:rsidRPr="00C1343E" w:rsidRDefault="00881278" w:rsidP="00C1343E">
            <w:pPr>
              <w:rPr>
                <w:rFonts w:ascii="Arial" w:hAnsi="Arial" w:cs="Arial"/>
              </w:rPr>
            </w:pPr>
            <w:r>
              <w:rPr>
                <w:rFonts w:ascii="Arial" w:eastAsia="Arial" w:hAnsi="Arial" w:cs="Arial"/>
                <w:noProof/>
                <w:lang w:val="nl-BE" w:eastAsia="nl-BE"/>
              </w:rPr>
              <w:drawing>
                <wp:inline distT="0" distB="0" distL="0" distR="0" wp14:anchorId="602E2ADD" wp14:editId="662F4C1B">
                  <wp:extent cx="561975" cy="581025"/>
                  <wp:effectExtent l="0" t="0" r="9525" b="9525"/>
                  <wp:docPr id="55" name="Afbeelding 3" descr="D:\P&amp;B\pictogrammen\GS_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D:\P&amp;B\pictogrammen\GS_E.bmp"/>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c>
        <w:tc>
          <w:tcPr>
            <w:tcW w:w="1309" w:type="dxa"/>
          </w:tcPr>
          <w:p w14:paraId="40FE9871" w14:textId="77777777" w:rsidR="00CF7AC6" w:rsidRPr="00C1343E" w:rsidRDefault="00881278" w:rsidP="00C1343E">
            <w:pPr>
              <w:rPr>
                <w:rFonts w:ascii="Arial" w:hAnsi="Arial" w:cs="Arial"/>
              </w:rPr>
            </w:pPr>
            <w:r>
              <w:rPr>
                <w:rFonts w:ascii="Arial" w:eastAsia="Arial" w:hAnsi="Arial" w:cs="Arial"/>
                <w:noProof/>
                <w:lang w:val="nl-BE" w:eastAsia="nl-BE"/>
              </w:rPr>
              <w:drawing>
                <wp:inline distT="0" distB="0" distL="0" distR="0" wp14:anchorId="3F879042" wp14:editId="4EB615C2">
                  <wp:extent cx="757555" cy="752475"/>
                  <wp:effectExtent l="0" t="0" r="4445" b="9525"/>
                  <wp:docPr id="56" name="Afbeelding 88" descr="expl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8" descr="explos.gif"/>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57555" cy="752475"/>
                          </a:xfrm>
                          <a:prstGeom prst="rect">
                            <a:avLst/>
                          </a:prstGeom>
                          <a:noFill/>
                          <a:ln>
                            <a:noFill/>
                          </a:ln>
                        </pic:spPr>
                      </pic:pic>
                    </a:graphicData>
                  </a:graphic>
                </wp:inline>
              </w:drawing>
            </w:r>
          </w:p>
        </w:tc>
        <w:tc>
          <w:tcPr>
            <w:tcW w:w="1985" w:type="dxa"/>
            <w:vAlign w:val="center"/>
          </w:tcPr>
          <w:p w14:paraId="022B0B3C" w14:textId="77777777" w:rsidR="00CF7AC6" w:rsidRPr="0034715B" w:rsidRDefault="00CF7AC6" w:rsidP="00C1343E">
            <w:pPr>
              <w:rPr>
                <w:rFonts w:ascii="Arial" w:hAnsi="Arial" w:cs="Arial"/>
                <w:sz w:val="16"/>
                <w:szCs w:val="16"/>
              </w:rPr>
            </w:pPr>
            <w:r w:rsidRPr="0034715B">
              <w:rPr>
                <w:rFonts w:ascii="Arial" w:eastAsia="Arial" w:hAnsi="Arial" w:cs="Arial"/>
                <w:sz w:val="16"/>
                <w:szCs w:val="16"/>
                <w:lang w:val="fr-FR" w:bidi="fr-FR"/>
              </w:rPr>
              <w:t>Explosif</w:t>
            </w:r>
          </w:p>
        </w:tc>
        <w:tc>
          <w:tcPr>
            <w:tcW w:w="1275" w:type="dxa"/>
          </w:tcPr>
          <w:p w14:paraId="485AAAA7" w14:textId="77777777" w:rsidR="00CF7AC6" w:rsidRPr="0034715B" w:rsidRDefault="00881278" w:rsidP="00C1343E">
            <w:pPr>
              <w:rPr>
                <w:rFonts w:ascii="Arial" w:hAnsi="Arial" w:cs="Arial"/>
                <w:sz w:val="16"/>
                <w:szCs w:val="16"/>
              </w:rPr>
            </w:pPr>
            <w:r>
              <w:rPr>
                <w:rFonts w:ascii="Arial" w:eastAsia="Arial" w:hAnsi="Arial" w:cs="Arial"/>
                <w:noProof/>
                <w:sz w:val="16"/>
                <w:szCs w:val="16"/>
                <w:lang w:val="nl-BE" w:eastAsia="nl-BE"/>
              </w:rPr>
              <w:drawing>
                <wp:inline distT="0" distB="0" distL="0" distR="0" wp14:anchorId="3A6D8EE4" wp14:editId="180F8B62">
                  <wp:extent cx="561975" cy="581025"/>
                  <wp:effectExtent l="0" t="0" r="9525" b="9525"/>
                  <wp:docPr id="57" name="Afbeelding 6" descr="D:\P&amp;B\pictogrammen\GS_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D:\P&amp;B\pictogrammen\GS_O.bmp"/>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c>
        <w:tc>
          <w:tcPr>
            <w:tcW w:w="1418" w:type="dxa"/>
          </w:tcPr>
          <w:p w14:paraId="5951A8CD" w14:textId="77777777" w:rsidR="00CF7AC6" w:rsidRPr="0034715B" w:rsidRDefault="00881278" w:rsidP="00C1343E">
            <w:pPr>
              <w:rPr>
                <w:rFonts w:ascii="Arial" w:hAnsi="Arial" w:cs="Arial"/>
                <w:sz w:val="16"/>
                <w:szCs w:val="16"/>
              </w:rPr>
            </w:pPr>
            <w:r>
              <w:rPr>
                <w:rFonts w:ascii="Arial" w:eastAsia="Arial" w:hAnsi="Arial" w:cs="Arial"/>
                <w:noProof/>
                <w:sz w:val="16"/>
                <w:szCs w:val="16"/>
                <w:lang w:val="nl-BE" w:eastAsia="nl-BE"/>
              </w:rPr>
              <w:drawing>
                <wp:inline distT="0" distB="0" distL="0" distR="0" wp14:anchorId="2762FE2D" wp14:editId="1BBDDA71">
                  <wp:extent cx="752475" cy="757555"/>
                  <wp:effectExtent l="0" t="0" r="9525" b="4445"/>
                  <wp:docPr id="58" name="Afbeelding 117" descr="rondf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7" descr="rondflam.gif"/>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52475" cy="757555"/>
                          </a:xfrm>
                          <a:prstGeom prst="rect">
                            <a:avLst/>
                          </a:prstGeom>
                          <a:noFill/>
                          <a:ln>
                            <a:noFill/>
                          </a:ln>
                        </pic:spPr>
                      </pic:pic>
                    </a:graphicData>
                  </a:graphic>
                </wp:inline>
              </w:drawing>
            </w:r>
          </w:p>
        </w:tc>
        <w:tc>
          <w:tcPr>
            <w:tcW w:w="2126" w:type="dxa"/>
            <w:vAlign w:val="center"/>
          </w:tcPr>
          <w:p w14:paraId="2CC5B30A" w14:textId="77777777" w:rsidR="00CF7AC6" w:rsidRPr="0034715B" w:rsidRDefault="00CF7AC6" w:rsidP="00C1343E">
            <w:pPr>
              <w:rPr>
                <w:rFonts w:ascii="Arial" w:hAnsi="Arial" w:cs="Arial"/>
                <w:sz w:val="16"/>
                <w:szCs w:val="16"/>
              </w:rPr>
            </w:pPr>
            <w:r w:rsidRPr="0034715B">
              <w:rPr>
                <w:rFonts w:ascii="Arial" w:eastAsia="Arial" w:hAnsi="Arial" w:cs="Arial"/>
                <w:sz w:val="16"/>
                <w:szCs w:val="16"/>
                <w:lang w:val="fr-FR" w:bidi="fr-FR"/>
              </w:rPr>
              <w:t>Oxydant</w:t>
            </w:r>
          </w:p>
        </w:tc>
      </w:tr>
      <w:tr w:rsidR="00CF7AC6" w:rsidRPr="00C1343E" w14:paraId="0E1769E5" w14:textId="77777777" w:rsidTr="00CF7AC6">
        <w:trPr>
          <w:trHeight w:val="1366"/>
        </w:trPr>
        <w:tc>
          <w:tcPr>
            <w:tcW w:w="1242" w:type="dxa"/>
          </w:tcPr>
          <w:p w14:paraId="385C459B" w14:textId="77777777" w:rsidR="00CF7AC6" w:rsidRPr="00C1343E" w:rsidRDefault="00881278" w:rsidP="00C1343E">
            <w:pPr>
              <w:rPr>
                <w:rFonts w:ascii="Arial" w:hAnsi="Arial" w:cs="Arial"/>
              </w:rPr>
            </w:pPr>
            <w:r>
              <w:rPr>
                <w:rFonts w:ascii="Arial" w:eastAsia="Arial" w:hAnsi="Arial" w:cs="Arial"/>
                <w:noProof/>
                <w:lang w:val="nl-BE" w:eastAsia="nl-BE"/>
              </w:rPr>
              <w:drawing>
                <wp:inline distT="0" distB="0" distL="0" distR="0" wp14:anchorId="5D71EF93" wp14:editId="7700C206">
                  <wp:extent cx="561975" cy="581025"/>
                  <wp:effectExtent l="0" t="0" r="9525" b="9525"/>
                  <wp:docPr id="59" name="Afbeelding 4" descr="D:\P&amp;B\pictogrammen\GS_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D:\P&amp;B\pictogrammen\GS_F.bmp"/>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c>
        <w:tc>
          <w:tcPr>
            <w:tcW w:w="1309" w:type="dxa"/>
          </w:tcPr>
          <w:p w14:paraId="46E72213" w14:textId="77777777" w:rsidR="00CF7AC6" w:rsidRPr="00C1343E" w:rsidRDefault="00881278" w:rsidP="00C1343E">
            <w:pPr>
              <w:rPr>
                <w:rFonts w:ascii="Arial" w:hAnsi="Arial" w:cs="Arial"/>
              </w:rPr>
            </w:pPr>
            <w:r>
              <w:rPr>
                <w:rFonts w:ascii="Arial" w:eastAsia="Arial" w:hAnsi="Arial" w:cs="Arial"/>
                <w:noProof/>
                <w:lang w:val="nl-BE" w:eastAsia="nl-BE"/>
              </w:rPr>
              <w:drawing>
                <wp:inline distT="0" distB="0" distL="0" distR="0" wp14:anchorId="73206866" wp14:editId="3D51F396">
                  <wp:extent cx="752475" cy="757555"/>
                  <wp:effectExtent l="0" t="0" r="9525" b="4445"/>
                  <wp:docPr id="60" name="Afbeelding 93" descr="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3" descr="flamme.gif"/>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752475" cy="757555"/>
                          </a:xfrm>
                          <a:prstGeom prst="rect">
                            <a:avLst/>
                          </a:prstGeom>
                          <a:noFill/>
                          <a:ln>
                            <a:noFill/>
                          </a:ln>
                        </pic:spPr>
                      </pic:pic>
                    </a:graphicData>
                  </a:graphic>
                </wp:inline>
              </w:drawing>
            </w:r>
          </w:p>
        </w:tc>
        <w:tc>
          <w:tcPr>
            <w:tcW w:w="1985" w:type="dxa"/>
            <w:vAlign w:val="center"/>
          </w:tcPr>
          <w:p w14:paraId="2C1319C8" w14:textId="77777777" w:rsidR="00CF7AC6" w:rsidRPr="0034715B" w:rsidRDefault="00CF7AC6" w:rsidP="00C1343E">
            <w:pPr>
              <w:rPr>
                <w:rFonts w:ascii="Arial" w:hAnsi="Arial" w:cs="Arial"/>
                <w:sz w:val="16"/>
                <w:szCs w:val="16"/>
              </w:rPr>
            </w:pPr>
            <w:r w:rsidRPr="0034715B">
              <w:rPr>
                <w:rFonts w:ascii="Arial" w:eastAsia="Arial" w:hAnsi="Arial" w:cs="Arial"/>
                <w:sz w:val="16"/>
                <w:szCs w:val="16"/>
                <w:lang w:val="fr-FR" w:bidi="fr-FR"/>
              </w:rPr>
              <w:t>(Très) Inflammable</w:t>
            </w:r>
          </w:p>
        </w:tc>
        <w:tc>
          <w:tcPr>
            <w:tcW w:w="1275" w:type="dxa"/>
          </w:tcPr>
          <w:p w14:paraId="73D0D031" w14:textId="77777777" w:rsidR="00CF7AC6" w:rsidRPr="0034715B" w:rsidRDefault="00881278" w:rsidP="00C1343E">
            <w:pPr>
              <w:rPr>
                <w:rFonts w:ascii="Arial" w:hAnsi="Arial" w:cs="Arial"/>
                <w:sz w:val="16"/>
                <w:szCs w:val="16"/>
              </w:rPr>
            </w:pPr>
            <w:r>
              <w:rPr>
                <w:rFonts w:ascii="Arial" w:eastAsia="Arial" w:hAnsi="Arial" w:cs="Arial"/>
                <w:noProof/>
                <w:sz w:val="16"/>
                <w:szCs w:val="16"/>
                <w:lang w:val="nl-BE" w:eastAsia="nl-BE"/>
              </w:rPr>
              <w:drawing>
                <wp:inline distT="0" distB="0" distL="0" distR="0" wp14:anchorId="0BFA95F1" wp14:editId="2756E6DD">
                  <wp:extent cx="548005" cy="567055"/>
                  <wp:effectExtent l="0" t="0" r="4445" b="4445"/>
                  <wp:docPr id="61" name="Afbeelding 5" descr="D:\P&amp;B\pictogrammen\GS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D:\P&amp;B\pictogrammen\GS_N.bmp"/>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48005" cy="567055"/>
                          </a:xfrm>
                          <a:prstGeom prst="rect">
                            <a:avLst/>
                          </a:prstGeom>
                          <a:noFill/>
                          <a:ln>
                            <a:noFill/>
                          </a:ln>
                        </pic:spPr>
                      </pic:pic>
                    </a:graphicData>
                  </a:graphic>
                </wp:inline>
              </w:drawing>
            </w:r>
          </w:p>
        </w:tc>
        <w:tc>
          <w:tcPr>
            <w:tcW w:w="1418" w:type="dxa"/>
          </w:tcPr>
          <w:p w14:paraId="2CCFCD08" w14:textId="77777777" w:rsidR="00CF7AC6" w:rsidRPr="0034715B" w:rsidRDefault="00881278" w:rsidP="00C1343E">
            <w:pPr>
              <w:rPr>
                <w:rFonts w:ascii="Arial" w:hAnsi="Arial" w:cs="Arial"/>
                <w:sz w:val="16"/>
                <w:szCs w:val="16"/>
              </w:rPr>
            </w:pPr>
            <w:r>
              <w:rPr>
                <w:rFonts w:ascii="Arial" w:eastAsia="Arial" w:hAnsi="Arial" w:cs="Arial"/>
                <w:noProof/>
                <w:sz w:val="16"/>
                <w:szCs w:val="16"/>
                <w:lang w:val="nl-BE" w:eastAsia="nl-BE"/>
              </w:rPr>
              <w:drawing>
                <wp:inline distT="0" distB="0" distL="0" distR="0" wp14:anchorId="4BE37B7C" wp14:editId="71051DA9">
                  <wp:extent cx="757555" cy="752475"/>
                  <wp:effectExtent l="0" t="0" r="4445" b="9525"/>
                  <wp:docPr id="62" name="Afbeelding 149" descr="Aquatic-pollu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9" descr="Aquatic-pollut-red.gif"/>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757555" cy="752475"/>
                          </a:xfrm>
                          <a:prstGeom prst="rect">
                            <a:avLst/>
                          </a:prstGeom>
                          <a:noFill/>
                          <a:ln>
                            <a:noFill/>
                          </a:ln>
                        </pic:spPr>
                      </pic:pic>
                    </a:graphicData>
                  </a:graphic>
                </wp:inline>
              </w:drawing>
            </w:r>
          </w:p>
        </w:tc>
        <w:tc>
          <w:tcPr>
            <w:tcW w:w="2126" w:type="dxa"/>
            <w:vAlign w:val="center"/>
          </w:tcPr>
          <w:p w14:paraId="3AF96EAB" w14:textId="77777777" w:rsidR="00CF7AC6" w:rsidRPr="0034715B" w:rsidRDefault="00CF7AC6" w:rsidP="00C1343E">
            <w:pPr>
              <w:rPr>
                <w:rFonts w:ascii="Arial" w:hAnsi="Arial" w:cs="Arial"/>
                <w:sz w:val="16"/>
                <w:szCs w:val="16"/>
              </w:rPr>
            </w:pPr>
            <w:r w:rsidRPr="0034715B">
              <w:rPr>
                <w:rFonts w:ascii="Arial" w:eastAsia="Arial" w:hAnsi="Arial" w:cs="Arial"/>
                <w:sz w:val="16"/>
                <w:szCs w:val="16"/>
                <w:lang w:val="fr-FR" w:bidi="fr-FR"/>
              </w:rPr>
              <w:t>Dangereux pour l’environnement</w:t>
            </w:r>
          </w:p>
        </w:tc>
      </w:tr>
      <w:tr w:rsidR="00CF7AC6" w:rsidRPr="00C1343E" w14:paraId="645FC84A" w14:textId="77777777" w:rsidTr="00CF7AC6">
        <w:tc>
          <w:tcPr>
            <w:tcW w:w="1242" w:type="dxa"/>
          </w:tcPr>
          <w:p w14:paraId="33462C84" w14:textId="77777777" w:rsidR="00CF7AC6" w:rsidRPr="00C1343E" w:rsidRDefault="00CF7AC6" w:rsidP="00C1343E">
            <w:pPr>
              <w:rPr>
                <w:rFonts w:ascii="Arial" w:hAnsi="Arial" w:cs="Arial"/>
              </w:rPr>
            </w:pPr>
          </w:p>
        </w:tc>
        <w:tc>
          <w:tcPr>
            <w:tcW w:w="1309" w:type="dxa"/>
          </w:tcPr>
          <w:p w14:paraId="262691E1" w14:textId="77777777" w:rsidR="00CF7AC6" w:rsidRPr="00C1343E" w:rsidRDefault="00CF7AC6" w:rsidP="00C1343E">
            <w:pPr>
              <w:rPr>
                <w:rFonts w:ascii="Arial" w:hAnsi="Arial" w:cs="Arial"/>
              </w:rPr>
            </w:pPr>
          </w:p>
        </w:tc>
        <w:tc>
          <w:tcPr>
            <w:tcW w:w="1985" w:type="dxa"/>
            <w:vAlign w:val="center"/>
          </w:tcPr>
          <w:p w14:paraId="30B73AFB" w14:textId="77777777" w:rsidR="00CF7AC6" w:rsidRPr="0034715B" w:rsidRDefault="00CF7AC6" w:rsidP="00C1343E">
            <w:pPr>
              <w:rPr>
                <w:rFonts w:ascii="Arial" w:hAnsi="Arial" w:cs="Arial"/>
                <w:sz w:val="16"/>
                <w:szCs w:val="16"/>
              </w:rPr>
            </w:pPr>
          </w:p>
        </w:tc>
        <w:tc>
          <w:tcPr>
            <w:tcW w:w="1275" w:type="dxa"/>
          </w:tcPr>
          <w:p w14:paraId="005E8BA6" w14:textId="77777777" w:rsidR="00CF7AC6" w:rsidRPr="0034715B" w:rsidRDefault="00CF7AC6" w:rsidP="00C1343E">
            <w:pPr>
              <w:rPr>
                <w:rFonts w:ascii="Arial" w:hAnsi="Arial" w:cs="Arial"/>
                <w:sz w:val="16"/>
                <w:szCs w:val="16"/>
              </w:rPr>
            </w:pPr>
          </w:p>
        </w:tc>
        <w:tc>
          <w:tcPr>
            <w:tcW w:w="1418" w:type="dxa"/>
          </w:tcPr>
          <w:p w14:paraId="46201853" w14:textId="77777777" w:rsidR="00CF7AC6" w:rsidRPr="0034715B" w:rsidRDefault="00881278" w:rsidP="00C1343E">
            <w:pPr>
              <w:rPr>
                <w:rFonts w:ascii="Arial" w:hAnsi="Arial" w:cs="Arial"/>
                <w:sz w:val="16"/>
                <w:szCs w:val="16"/>
              </w:rPr>
            </w:pPr>
            <w:r>
              <w:rPr>
                <w:rFonts w:ascii="Arial" w:eastAsia="Arial" w:hAnsi="Arial" w:cs="Arial"/>
                <w:noProof/>
                <w:sz w:val="16"/>
                <w:szCs w:val="16"/>
                <w:lang w:val="nl-BE" w:eastAsia="nl-BE"/>
              </w:rPr>
              <w:drawing>
                <wp:inline distT="0" distB="0" distL="0" distR="0" wp14:anchorId="6C4FBF86" wp14:editId="4A735D82">
                  <wp:extent cx="757555" cy="757555"/>
                  <wp:effectExtent l="0" t="0" r="4445" b="4445"/>
                  <wp:docPr id="63" name="Afbeelding 131" descr="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1" descr="silhouete.gif"/>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757555" cy="757555"/>
                          </a:xfrm>
                          <a:prstGeom prst="rect">
                            <a:avLst/>
                          </a:prstGeom>
                          <a:noFill/>
                          <a:ln>
                            <a:noFill/>
                          </a:ln>
                        </pic:spPr>
                      </pic:pic>
                    </a:graphicData>
                  </a:graphic>
                </wp:inline>
              </w:drawing>
            </w:r>
          </w:p>
        </w:tc>
        <w:tc>
          <w:tcPr>
            <w:tcW w:w="2126" w:type="dxa"/>
            <w:vAlign w:val="center"/>
          </w:tcPr>
          <w:p w14:paraId="58520AC2" w14:textId="77777777" w:rsidR="009C6E0E" w:rsidRPr="0058585E" w:rsidRDefault="00CF7AC6" w:rsidP="00C1343E">
            <w:pPr>
              <w:rPr>
                <w:rFonts w:ascii="Arial" w:hAnsi="Arial" w:cs="Arial"/>
                <w:sz w:val="16"/>
                <w:szCs w:val="16"/>
                <w:lang w:val="fr-FR"/>
              </w:rPr>
            </w:pPr>
            <w:r w:rsidRPr="0034715B">
              <w:rPr>
                <w:rFonts w:ascii="Arial" w:eastAsia="Arial" w:hAnsi="Arial" w:cs="Arial"/>
                <w:sz w:val="16"/>
                <w:szCs w:val="16"/>
                <w:lang w:val="fr-FR" w:bidi="fr-FR"/>
              </w:rPr>
              <w:t>Cancérigène/</w:t>
            </w:r>
          </w:p>
          <w:p w14:paraId="5E739E33" w14:textId="77777777" w:rsidR="009C6E0E" w:rsidRPr="0058585E" w:rsidRDefault="00CF7AC6" w:rsidP="00C1343E">
            <w:pPr>
              <w:rPr>
                <w:rFonts w:ascii="Arial" w:hAnsi="Arial" w:cs="Arial"/>
                <w:sz w:val="16"/>
                <w:szCs w:val="16"/>
                <w:lang w:val="fr-FR"/>
              </w:rPr>
            </w:pPr>
            <w:r w:rsidRPr="0034715B">
              <w:rPr>
                <w:rFonts w:ascii="Arial" w:eastAsia="Arial" w:hAnsi="Arial" w:cs="Arial"/>
                <w:sz w:val="16"/>
                <w:szCs w:val="16"/>
                <w:lang w:val="fr-FR" w:bidi="fr-FR"/>
              </w:rPr>
              <w:t>toxique pour la fertilité/symptômes allergiques/</w:t>
            </w:r>
          </w:p>
          <w:p w14:paraId="1488EFAF" w14:textId="77777777" w:rsidR="00CF7AC6" w:rsidRPr="0034715B" w:rsidRDefault="00CF7AC6" w:rsidP="00C1343E">
            <w:pPr>
              <w:rPr>
                <w:rFonts w:ascii="Arial" w:hAnsi="Arial" w:cs="Arial"/>
                <w:sz w:val="16"/>
                <w:szCs w:val="16"/>
              </w:rPr>
            </w:pPr>
            <w:r w:rsidRPr="0034715B">
              <w:rPr>
                <w:rFonts w:ascii="Arial" w:eastAsia="Arial" w:hAnsi="Arial" w:cs="Arial"/>
                <w:sz w:val="16"/>
                <w:szCs w:val="16"/>
                <w:lang w:val="fr-FR" w:bidi="fr-FR"/>
              </w:rPr>
              <w:t>mutagène</w:t>
            </w:r>
          </w:p>
        </w:tc>
      </w:tr>
    </w:tbl>
    <w:p w14:paraId="4993B62B" w14:textId="77777777" w:rsidR="001368BB" w:rsidRPr="00EF16F2" w:rsidRDefault="001368BB" w:rsidP="00B26265">
      <w:pPr>
        <w:widowControl/>
        <w:ind w:left="708" w:firstLine="708"/>
        <w:jc w:val="both"/>
        <w:rPr>
          <w:rFonts w:ascii="Arial" w:hAnsi="Arial"/>
        </w:rPr>
      </w:pPr>
    </w:p>
    <w:sectPr w:rsidR="001368BB" w:rsidRPr="00EF16F2">
      <w:footerReference w:type="default" r:id="rId80"/>
      <w:footerReference w:type="first" r:id="rId81"/>
      <w:endnotePr>
        <w:numFmt w:val="decimal"/>
      </w:endnotePr>
      <w:pgSz w:w="11907" w:h="16840" w:code="9"/>
      <w:pgMar w:top="1418" w:right="1134" w:bottom="1134" w:left="1134" w:header="708" w:footer="567"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CC188" w14:textId="77777777" w:rsidR="001E57E5" w:rsidRDefault="001E57E5">
      <w:r>
        <w:separator/>
      </w:r>
    </w:p>
  </w:endnote>
  <w:endnote w:type="continuationSeparator" w:id="0">
    <w:p w14:paraId="7FEEBC50" w14:textId="77777777" w:rsidR="001E57E5" w:rsidRDefault="001E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4A06A" w14:textId="77777777" w:rsidR="001E57E5" w:rsidRPr="0058585E" w:rsidRDefault="001E57E5">
    <w:pPr>
      <w:pStyle w:val="Footer"/>
      <w:widowControl/>
      <w:rPr>
        <w:rFonts w:ascii="Arial" w:hAnsi="Arial" w:cs="Arial"/>
        <w:sz w:val="16"/>
        <w:szCs w:val="16"/>
        <w:lang w:val="fr-FR"/>
      </w:rPr>
    </w:pPr>
    <w:r>
      <w:rPr>
        <w:lang w:val="fr-FR" w:bidi="fr-FR"/>
      </w:rPr>
      <w:tab/>
    </w:r>
    <w:r>
      <w:rPr>
        <w:rFonts w:ascii="Arial" w:eastAsia="Arial" w:hAnsi="Arial" w:cs="Arial"/>
        <w:sz w:val="16"/>
        <w:szCs w:val="16"/>
        <w:lang w:val="fr-FR" w:bidi="fr-FR"/>
      </w:rPr>
      <w:t>Exigences en matière de sécurité et de santé pour les tiers</w:t>
    </w:r>
    <w:r>
      <w:rPr>
        <w:rFonts w:ascii="Arial" w:eastAsia="Arial" w:hAnsi="Arial" w:cs="Arial"/>
        <w:sz w:val="16"/>
        <w:szCs w:val="16"/>
        <w:lang w:val="fr-FR" w:bidi="fr-FR"/>
      </w:rPr>
      <w:tab/>
    </w:r>
  </w:p>
  <w:p w14:paraId="00DAC6FF" w14:textId="77777777" w:rsidR="001E57E5" w:rsidRPr="008E0A5A" w:rsidRDefault="001E57E5" w:rsidP="008E0A5A">
    <w:pPr>
      <w:pStyle w:val="Footer"/>
      <w:widowControl/>
      <w:tabs>
        <w:tab w:val="clear" w:pos="9072"/>
        <w:tab w:val="right" w:pos="9639"/>
      </w:tabs>
      <w:rPr>
        <w:rFonts w:ascii="Arial" w:hAnsi="Arial" w:cs="Arial"/>
        <w:sz w:val="16"/>
        <w:szCs w:val="16"/>
      </w:rPr>
    </w:pPr>
    <w:r w:rsidRPr="008E0A5A">
      <w:rPr>
        <w:rFonts w:ascii="Arial" w:eastAsia="Arial" w:hAnsi="Arial" w:cs="Arial"/>
        <w:sz w:val="16"/>
        <w:szCs w:val="16"/>
        <w:lang w:val="fr-FR" w:bidi="fr-FR"/>
      </w:rPr>
      <w:t>version du 02/04/2019</w:t>
    </w:r>
    <w:r w:rsidRPr="008E0A5A">
      <w:rPr>
        <w:rFonts w:ascii="Arial" w:eastAsia="Arial" w:hAnsi="Arial" w:cs="Arial"/>
        <w:sz w:val="16"/>
        <w:szCs w:val="16"/>
        <w:lang w:val="fr-FR" w:bidi="fr-FR"/>
      </w:rPr>
      <w:tab/>
    </w:r>
    <w:r>
      <w:rPr>
        <w:lang w:val="fr-FR" w:bidi="fr-FR"/>
      </w:rPr>
      <w:tab/>
    </w:r>
    <w:r>
      <w:rPr>
        <w:rFonts w:ascii="Arial" w:eastAsia="Arial" w:hAnsi="Arial" w:cs="Arial"/>
        <w:sz w:val="16"/>
        <w:szCs w:val="16"/>
        <w:lang w:val="fr-FR" w:bidi="fr-FR"/>
      </w:rPr>
      <w:t xml:space="preserve">Page </w:t>
    </w:r>
    <w:r w:rsidRPr="008E0A5A">
      <w:rPr>
        <w:rStyle w:val="PageNumber"/>
        <w:rFonts w:ascii="Arial" w:eastAsia="Arial" w:hAnsi="Arial" w:cs="Arial"/>
        <w:sz w:val="16"/>
        <w:szCs w:val="16"/>
        <w:lang w:val="fr-FR" w:bidi="fr-FR"/>
      </w:rPr>
      <w:fldChar w:fldCharType="begin"/>
    </w:r>
    <w:r w:rsidRPr="008E0A5A">
      <w:rPr>
        <w:rStyle w:val="PageNumber"/>
        <w:rFonts w:ascii="Arial" w:eastAsia="Arial" w:hAnsi="Arial" w:cs="Arial"/>
        <w:sz w:val="16"/>
        <w:szCs w:val="16"/>
        <w:lang w:val="fr-FR" w:bidi="fr-FR"/>
      </w:rPr>
      <w:instrText xml:space="preserve"> PAGE </w:instrText>
    </w:r>
    <w:r w:rsidRPr="008E0A5A">
      <w:rPr>
        <w:rStyle w:val="PageNumber"/>
        <w:rFonts w:ascii="Arial" w:eastAsia="Arial" w:hAnsi="Arial" w:cs="Arial"/>
        <w:sz w:val="16"/>
        <w:szCs w:val="16"/>
        <w:lang w:val="fr-FR" w:bidi="fr-FR"/>
      </w:rPr>
      <w:fldChar w:fldCharType="separate"/>
    </w:r>
    <w:r w:rsidR="0058585E">
      <w:rPr>
        <w:rStyle w:val="PageNumber"/>
        <w:rFonts w:ascii="Arial" w:eastAsia="Arial" w:hAnsi="Arial" w:cs="Arial"/>
        <w:noProof/>
        <w:sz w:val="16"/>
        <w:szCs w:val="16"/>
        <w:lang w:val="fr-FR" w:bidi="fr-FR"/>
      </w:rPr>
      <w:t>3</w:t>
    </w:r>
    <w:r w:rsidRPr="008E0A5A">
      <w:rPr>
        <w:rStyle w:val="PageNumber"/>
        <w:rFonts w:ascii="Arial" w:eastAsia="Arial" w:hAnsi="Arial" w:cs="Arial"/>
        <w:sz w:val="16"/>
        <w:szCs w:val="16"/>
        <w:lang w:val="fr-FR" w:bidi="fr-FR"/>
      </w:rPr>
      <w:fldChar w:fldCharType="end"/>
    </w:r>
    <w:r w:rsidRPr="008E0A5A">
      <w:rPr>
        <w:rStyle w:val="PageNumber"/>
        <w:rFonts w:ascii="Arial" w:eastAsia="Arial" w:hAnsi="Arial" w:cs="Arial"/>
        <w:sz w:val="16"/>
        <w:szCs w:val="16"/>
        <w:lang w:val="fr-FR" w:bidi="fr-FR"/>
      </w:rPr>
      <w:t xml:space="preserve"> sur </w:t>
    </w:r>
    <w:r w:rsidRPr="008E0A5A">
      <w:rPr>
        <w:rStyle w:val="PageNumber"/>
        <w:rFonts w:ascii="Arial" w:eastAsia="Arial" w:hAnsi="Arial" w:cs="Arial"/>
        <w:sz w:val="16"/>
        <w:szCs w:val="16"/>
        <w:lang w:val="fr-FR" w:bidi="fr-FR"/>
      </w:rPr>
      <w:fldChar w:fldCharType="begin"/>
    </w:r>
    <w:r w:rsidRPr="008E0A5A">
      <w:rPr>
        <w:rStyle w:val="PageNumber"/>
        <w:rFonts w:ascii="Arial" w:eastAsia="Arial" w:hAnsi="Arial" w:cs="Arial"/>
        <w:sz w:val="16"/>
        <w:szCs w:val="16"/>
        <w:lang w:val="fr-FR" w:bidi="fr-FR"/>
      </w:rPr>
      <w:instrText xml:space="preserve"> NUMPAGES </w:instrText>
    </w:r>
    <w:r w:rsidRPr="008E0A5A">
      <w:rPr>
        <w:rStyle w:val="PageNumber"/>
        <w:rFonts w:ascii="Arial" w:eastAsia="Arial" w:hAnsi="Arial" w:cs="Arial"/>
        <w:sz w:val="16"/>
        <w:szCs w:val="16"/>
        <w:lang w:val="fr-FR" w:bidi="fr-FR"/>
      </w:rPr>
      <w:fldChar w:fldCharType="separate"/>
    </w:r>
    <w:r w:rsidR="0058585E">
      <w:rPr>
        <w:rStyle w:val="PageNumber"/>
        <w:rFonts w:ascii="Arial" w:eastAsia="Arial" w:hAnsi="Arial" w:cs="Arial"/>
        <w:noProof/>
        <w:sz w:val="16"/>
        <w:szCs w:val="16"/>
        <w:lang w:val="fr-FR" w:bidi="fr-FR"/>
      </w:rPr>
      <w:t>18</w:t>
    </w:r>
    <w:r w:rsidRPr="008E0A5A">
      <w:rPr>
        <w:rStyle w:val="PageNumber"/>
        <w:rFonts w:ascii="Arial" w:eastAsia="Arial" w:hAnsi="Arial" w:cs="Arial"/>
        <w:sz w:val="16"/>
        <w:szCs w:val="16"/>
        <w:lang w:val="fr-FR" w:bidi="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C60E9" w14:textId="77777777" w:rsidR="001E57E5" w:rsidRDefault="001E57E5">
    <w:pPr>
      <w:pStyle w:val="Footer"/>
      <w:framePr w:wrap="around" w:vAnchor="text" w:hAnchor="margin" w:xAlign="right" w:y="1"/>
      <w:rPr>
        <w:rStyle w:val="PageNumber"/>
      </w:rPr>
    </w:pPr>
  </w:p>
  <w:p w14:paraId="73FED303" w14:textId="77777777" w:rsidR="001E57E5" w:rsidRDefault="001E57E5" w:rsidP="00A942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7185F" w14:textId="77777777" w:rsidR="001E57E5" w:rsidRDefault="001E57E5">
      <w:r>
        <w:separator/>
      </w:r>
    </w:p>
  </w:footnote>
  <w:footnote w:type="continuationSeparator" w:id="0">
    <w:p w14:paraId="4CB54588" w14:textId="77777777" w:rsidR="001E57E5" w:rsidRDefault="001E5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9BB"/>
    <w:multiLevelType w:val="hybridMultilevel"/>
    <w:tmpl w:val="1D86EC48"/>
    <w:lvl w:ilvl="0" w:tplc="08130001">
      <w:start w:val="1"/>
      <w:numFmt w:val="bullet"/>
      <w:lvlText w:val=""/>
      <w:lvlJc w:val="left"/>
      <w:pPr>
        <w:ind w:left="2138" w:hanging="360"/>
      </w:pPr>
      <w:rPr>
        <w:rFonts w:ascii="Symbol" w:hAnsi="Symbo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
    <w:nsid w:val="0C2F1925"/>
    <w:multiLevelType w:val="hybridMultilevel"/>
    <w:tmpl w:val="16F297F2"/>
    <w:lvl w:ilvl="0" w:tplc="1242D158">
      <w:start w:val="1"/>
      <w:numFmt w:val="bullet"/>
      <w:lvlText w:val=""/>
      <w:lvlJc w:val="left"/>
      <w:pPr>
        <w:tabs>
          <w:tab w:val="num" w:pos="1800"/>
        </w:tabs>
        <w:ind w:left="1800" w:hanging="360"/>
      </w:pPr>
      <w:rPr>
        <w:rFonts w:ascii="Wingdings 3" w:hAnsi="Wingdings 3" w:hint="default"/>
        <w:color w:val="auto"/>
        <w:sz w:val="28"/>
        <w:szCs w:val="28"/>
      </w:rPr>
    </w:lvl>
    <w:lvl w:ilvl="1" w:tplc="B27E3DEE">
      <w:start w:val="15"/>
      <w:numFmt w:val="decimal"/>
      <w:lvlText w:val="%2."/>
      <w:lvlJc w:val="left"/>
      <w:pPr>
        <w:tabs>
          <w:tab w:val="num" w:pos="1440"/>
        </w:tabs>
        <w:ind w:left="1440" w:hanging="360"/>
      </w:pPr>
      <w:rPr>
        <w:rFonts w:ascii="Arial" w:hAnsi="Arial" w:hint="default"/>
        <w:color w:val="C0504D"/>
        <w:sz w:val="28"/>
        <w:szCs w:val="2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49B2A58"/>
    <w:multiLevelType w:val="hybridMultilevel"/>
    <w:tmpl w:val="3D240322"/>
    <w:lvl w:ilvl="0" w:tplc="1242D158">
      <w:start w:val="1"/>
      <w:numFmt w:val="bullet"/>
      <w:lvlText w:val=""/>
      <w:lvlJc w:val="left"/>
      <w:pPr>
        <w:tabs>
          <w:tab w:val="num" w:pos="1800"/>
        </w:tabs>
        <w:ind w:left="1800" w:hanging="360"/>
      </w:pPr>
      <w:rPr>
        <w:rFonts w:ascii="Wingdings 3" w:hAnsi="Wingdings 3" w:hint="default"/>
        <w:color w:val="auto"/>
        <w:sz w:val="28"/>
        <w:szCs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878354E"/>
    <w:multiLevelType w:val="hybridMultilevel"/>
    <w:tmpl w:val="3B0A523C"/>
    <w:lvl w:ilvl="0" w:tplc="1242D158">
      <w:start w:val="1"/>
      <w:numFmt w:val="bullet"/>
      <w:lvlText w:val=""/>
      <w:lvlJc w:val="left"/>
      <w:pPr>
        <w:tabs>
          <w:tab w:val="num" w:pos="1800"/>
        </w:tabs>
        <w:ind w:left="1800" w:hanging="360"/>
      </w:pPr>
      <w:rPr>
        <w:rFonts w:ascii="Wingdings 3" w:hAnsi="Wingdings 3" w:hint="default"/>
        <w:color w:val="auto"/>
        <w:sz w:val="28"/>
        <w:szCs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94B5A6F"/>
    <w:multiLevelType w:val="hybridMultilevel"/>
    <w:tmpl w:val="40488AF2"/>
    <w:lvl w:ilvl="0" w:tplc="87402E78">
      <w:start w:val="1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A0705DE"/>
    <w:multiLevelType w:val="hybridMultilevel"/>
    <w:tmpl w:val="90DA739A"/>
    <w:lvl w:ilvl="0" w:tplc="3AA42AB0">
      <w:start w:val="1"/>
      <w:numFmt w:val="decimal"/>
      <w:pStyle w:val="Heading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C13210D"/>
    <w:multiLevelType w:val="hybridMultilevel"/>
    <w:tmpl w:val="6616D136"/>
    <w:lvl w:ilvl="0" w:tplc="1242D158">
      <w:start w:val="1"/>
      <w:numFmt w:val="bullet"/>
      <w:lvlText w:val=""/>
      <w:lvlJc w:val="left"/>
      <w:pPr>
        <w:tabs>
          <w:tab w:val="num" w:pos="1800"/>
        </w:tabs>
        <w:ind w:left="1800" w:hanging="360"/>
      </w:pPr>
      <w:rPr>
        <w:rFonts w:ascii="Wingdings 3" w:hAnsi="Wingdings 3" w:hint="default"/>
        <w:color w:val="auto"/>
        <w:sz w:val="28"/>
        <w:szCs w:val="28"/>
      </w:rPr>
    </w:lvl>
    <w:lvl w:ilvl="1" w:tplc="91BA0E34">
      <w:start w:val="9"/>
      <w:numFmt w:val="decimal"/>
      <w:lvlText w:val="%2."/>
      <w:lvlJc w:val="left"/>
      <w:pPr>
        <w:tabs>
          <w:tab w:val="num" w:pos="1440"/>
        </w:tabs>
        <w:ind w:left="1440" w:hanging="360"/>
      </w:pPr>
      <w:rPr>
        <w:rFonts w:hint="default"/>
        <w:color w:val="C0504D"/>
        <w:sz w:val="28"/>
        <w:szCs w:val="2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4A265CE"/>
    <w:multiLevelType w:val="hybridMultilevel"/>
    <w:tmpl w:val="C08AFE8A"/>
    <w:lvl w:ilvl="0" w:tplc="1242D158">
      <w:start w:val="1"/>
      <w:numFmt w:val="bullet"/>
      <w:lvlText w:val=""/>
      <w:lvlJc w:val="left"/>
      <w:pPr>
        <w:tabs>
          <w:tab w:val="num" w:pos="1800"/>
        </w:tabs>
        <w:ind w:left="1800" w:hanging="360"/>
      </w:pPr>
      <w:rPr>
        <w:rFonts w:ascii="Wingdings 3" w:hAnsi="Wingdings 3" w:hint="default"/>
        <w:color w:val="auto"/>
        <w:sz w:val="28"/>
        <w:szCs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F1F3FDE"/>
    <w:multiLevelType w:val="hybridMultilevel"/>
    <w:tmpl w:val="409605EC"/>
    <w:lvl w:ilvl="0" w:tplc="08130001">
      <w:start w:val="1"/>
      <w:numFmt w:val="bullet"/>
      <w:lvlText w:val=""/>
      <w:lvlJc w:val="left"/>
      <w:pPr>
        <w:ind w:left="2214" w:hanging="360"/>
      </w:pPr>
      <w:rPr>
        <w:rFonts w:ascii="Symbol" w:hAnsi="Symbol" w:hint="default"/>
      </w:rPr>
    </w:lvl>
    <w:lvl w:ilvl="1" w:tplc="08130003" w:tentative="1">
      <w:start w:val="1"/>
      <w:numFmt w:val="bullet"/>
      <w:lvlText w:val="o"/>
      <w:lvlJc w:val="left"/>
      <w:pPr>
        <w:ind w:left="2934" w:hanging="360"/>
      </w:pPr>
      <w:rPr>
        <w:rFonts w:ascii="Courier New" w:hAnsi="Courier New" w:cs="Courier New" w:hint="default"/>
      </w:rPr>
    </w:lvl>
    <w:lvl w:ilvl="2" w:tplc="08130005" w:tentative="1">
      <w:start w:val="1"/>
      <w:numFmt w:val="bullet"/>
      <w:lvlText w:val=""/>
      <w:lvlJc w:val="left"/>
      <w:pPr>
        <w:ind w:left="3654" w:hanging="360"/>
      </w:pPr>
      <w:rPr>
        <w:rFonts w:ascii="Wingdings" w:hAnsi="Wingdings" w:hint="default"/>
      </w:rPr>
    </w:lvl>
    <w:lvl w:ilvl="3" w:tplc="08130001" w:tentative="1">
      <w:start w:val="1"/>
      <w:numFmt w:val="bullet"/>
      <w:lvlText w:val=""/>
      <w:lvlJc w:val="left"/>
      <w:pPr>
        <w:ind w:left="4374" w:hanging="360"/>
      </w:pPr>
      <w:rPr>
        <w:rFonts w:ascii="Symbol" w:hAnsi="Symbol" w:hint="default"/>
      </w:rPr>
    </w:lvl>
    <w:lvl w:ilvl="4" w:tplc="08130003" w:tentative="1">
      <w:start w:val="1"/>
      <w:numFmt w:val="bullet"/>
      <w:lvlText w:val="o"/>
      <w:lvlJc w:val="left"/>
      <w:pPr>
        <w:ind w:left="5094" w:hanging="360"/>
      </w:pPr>
      <w:rPr>
        <w:rFonts w:ascii="Courier New" w:hAnsi="Courier New" w:cs="Courier New" w:hint="default"/>
      </w:rPr>
    </w:lvl>
    <w:lvl w:ilvl="5" w:tplc="08130005" w:tentative="1">
      <w:start w:val="1"/>
      <w:numFmt w:val="bullet"/>
      <w:lvlText w:val=""/>
      <w:lvlJc w:val="left"/>
      <w:pPr>
        <w:ind w:left="5814" w:hanging="360"/>
      </w:pPr>
      <w:rPr>
        <w:rFonts w:ascii="Wingdings" w:hAnsi="Wingdings" w:hint="default"/>
      </w:rPr>
    </w:lvl>
    <w:lvl w:ilvl="6" w:tplc="08130001" w:tentative="1">
      <w:start w:val="1"/>
      <w:numFmt w:val="bullet"/>
      <w:lvlText w:val=""/>
      <w:lvlJc w:val="left"/>
      <w:pPr>
        <w:ind w:left="6534" w:hanging="360"/>
      </w:pPr>
      <w:rPr>
        <w:rFonts w:ascii="Symbol" w:hAnsi="Symbol" w:hint="default"/>
      </w:rPr>
    </w:lvl>
    <w:lvl w:ilvl="7" w:tplc="08130003" w:tentative="1">
      <w:start w:val="1"/>
      <w:numFmt w:val="bullet"/>
      <w:lvlText w:val="o"/>
      <w:lvlJc w:val="left"/>
      <w:pPr>
        <w:ind w:left="7254" w:hanging="360"/>
      </w:pPr>
      <w:rPr>
        <w:rFonts w:ascii="Courier New" w:hAnsi="Courier New" w:cs="Courier New" w:hint="default"/>
      </w:rPr>
    </w:lvl>
    <w:lvl w:ilvl="8" w:tplc="08130005" w:tentative="1">
      <w:start w:val="1"/>
      <w:numFmt w:val="bullet"/>
      <w:lvlText w:val=""/>
      <w:lvlJc w:val="left"/>
      <w:pPr>
        <w:ind w:left="7974" w:hanging="360"/>
      </w:pPr>
      <w:rPr>
        <w:rFonts w:ascii="Wingdings" w:hAnsi="Wingdings" w:hint="default"/>
      </w:rPr>
    </w:lvl>
  </w:abstractNum>
  <w:abstractNum w:abstractNumId="9">
    <w:nsid w:val="560423E9"/>
    <w:multiLevelType w:val="hybridMultilevel"/>
    <w:tmpl w:val="1CFC3652"/>
    <w:lvl w:ilvl="0" w:tplc="1242D158">
      <w:start w:val="1"/>
      <w:numFmt w:val="bullet"/>
      <w:lvlText w:val=""/>
      <w:lvlJc w:val="left"/>
      <w:pPr>
        <w:tabs>
          <w:tab w:val="num" w:pos="1800"/>
        </w:tabs>
        <w:ind w:left="1800" w:hanging="360"/>
      </w:pPr>
      <w:rPr>
        <w:rFonts w:ascii="Wingdings 3" w:hAnsi="Wingdings 3" w:hint="default"/>
        <w:color w:val="auto"/>
        <w:sz w:val="28"/>
        <w:szCs w:val="28"/>
      </w:rPr>
    </w:lvl>
    <w:lvl w:ilvl="1" w:tplc="9AA051C8">
      <w:start w:val="9"/>
      <w:numFmt w:val="decimal"/>
      <w:lvlText w:val="%2."/>
      <w:lvlJc w:val="left"/>
      <w:pPr>
        <w:tabs>
          <w:tab w:val="num" w:pos="1440"/>
        </w:tabs>
        <w:ind w:left="1440" w:hanging="360"/>
      </w:pPr>
      <w:rPr>
        <w:rFonts w:hint="default"/>
        <w:color w:val="3366FF"/>
        <w:sz w:val="28"/>
        <w:szCs w:val="2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8F91E8D"/>
    <w:multiLevelType w:val="hybridMultilevel"/>
    <w:tmpl w:val="9CD4E6FE"/>
    <w:lvl w:ilvl="0" w:tplc="1242D158">
      <w:start w:val="1"/>
      <w:numFmt w:val="bullet"/>
      <w:lvlText w:val=""/>
      <w:lvlJc w:val="left"/>
      <w:pPr>
        <w:tabs>
          <w:tab w:val="num" w:pos="1800"/>
        </w:tabs>
        <w:ind w:left="1800" w:hanging="360"/>
      </w:pPr>
      <w:rPr>
        <w:rFonts w:ascii="Wingdings 3" w:hAnsi="Wingdings 3" w:hint="default"/>
        <w:color w:val="auto"/>
        <w:sz w:val="28"/>
        <w:szCs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5FF46210"/>
    <w:multiLevelType w:val="hybridMultilevel"/>
    <w:tmpl w:val="A31E3F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3447B39"/>
    <w:multiLevelType w:val="hybridMultilevel"/>
    <w:tmpl w:val="11FC3BB4"/>
    <w:lvl w:ilvl="0" w:tplc="1242D158">
      <w:start w:val="1"/>
      <w:numFmt w:val="bullet"/>
      <w:lvlText w:val=""/>
      <w:lvlJc w:val="left"/>
      <w:pPr>
        <w:ind w:left="1854" w:hanging="360"/>
      </w:pPr>
      <w:rPr>
        <w:rFonts w:ascii="Wingdings 3" w:hAnsi="Wingdings 3" w:hint="default"/>
        <w:color w:val="auto"/>
        <w:sz w:val="28"/>
        <w:szCs w:val="28"/>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3">
    <w:nsid w:val="6FE2702B"/>
    <w:multiLevelType w:val="hybridMultilevel"/>
    <w:tmpl w:val="F2A8B35C"/>
    <w:lvl w:ilvl="0" w:tplc="1242D158">
      <w:start w:val="1"/>
      <w:numFmt w:val="bullet"/>
      <w:lvlText w:val=""/>
      <w:lvlJc w:val="left"/>
      <w:pPr>
        <w:tabs>
          <w:tab w:val="num" w:pos="1800"/>
        </w:tabs>
        <w:ind w:left="1800" w:hanging="360"/>
      </w:pPr>
      <w:rPr>
        <w:rFonts w:ascii="Wingdings 3" w:hAnsi="Wingdings 3" w:hint="default"/>
        <w:color w:val="auto"/>
        <w:sz w:val="28"/>
        <w:szCs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6FEE40C2"/>
    <w:multiLevelType w:val="hybridMultilevel"/>
    <w:tmpl w:val="97C02CFE"/>
    <w:lvl w:ilvl="0" w:tplc="1242D158">
      <w:start w:val="1"/>
      <w:numFmt w:val="bullet"/>
      <w:lvlText w:val=""/>
      <w:lvlJc w:val="left"/>
      <w:pPr>
        <w:ind w:left="1854" w:hanging="360"/>
      </w:pPr>
      <w:rPr>
        <w:rFonts w:ascii="Wingdings 3" w:hAnsi="Wingdings 3" w:hint="default"/>
        <w:color w:val="auto"/>
        <w:sz w:val="28"/>
        <w:szCs w:val="28"/>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5">
    <w:nsid w:val="78CD3259"/>
    <w:multiLevelType w:val="hybridMultilevel"/>
    <w:tmpl w:val="B06CC018"/>
    <w:lvl w:ilvl="0" w:tplc="BE5ECE08">
      <w:start w:val="10"/>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BAF2A8A"/>
    <w:multiLevelType w:val="hybridMultilevel"/>
    <w:tmpl w:val="EC784D3C"/>
    <w:lvl w:ilvl="0" w:tplc="1242D158">
      <w:start w:val="1"/>
      <w:numFmt w:val="bullet"/>
      <w:lvlText w:val=""/>
      <w:lvlJc w:val="left"/>
      <w:pPr>
        <w:tabs>
          <w:tab w:val="num" w:pos="1800"/>
        </w:tabs>
        <w:ind w:left="1800" w:hanging="360"/>
      </w:pPr>
      <w:rPr>
        <w:rFonts w:ascii="Wingdings 3" w:hAnsi="Wingdings 3" w:hint="default"/>
        <w:color w:val="auto"/>
        <w:sz w:val="28"/>
        <w:szCs w:val="28"/>
      </w:rPr>
    </w:lvl>
    <w:lvl w:ilvl="1" w:tplc="0413000F">
      <w:start w:val="1"/>
      <w:numFmt w:val="decimal"/>
      <w:lvlText w:val="%2."/>
      <w:lvlJc w:val="left"/>
      <w:pPr>
        <w:tabs>
          <w:tab w:val="num" w:pos="1440"/>
        </w:tabs>
        <w:ind w:left="1440" w:hanging="360"/>
      </w:pPr>
      <w:rPr>
        <w:rFonts w:hint="default"/>
        <w:color w:val="auto"/>
        <w:sz w:val="28"/>
        <w:szCs w:val="2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7E387D7F"/>
    <w:multiLevelType w:val="hybridMultilevel"/>
    <w:tmpl w:val="F3440840"/>
    <w:lvl w:ilvl="0" w:tplc="1242D158">
      <w:start w:val="1"/>
      <w:numFmt w:val="bullet"/>
      <w:lvlText w:val=""/>
      <w:lvlJc w:val="left"/>
      <w:pPr>
        <w:ind w:left="1778" w:hanging="360"/>
      </w:pPr>
      <w:rPr>
        <w:rFonts w:ascii="Wingdings 3" w:hAnsi="Wingdings 3" w:hint="default"/>
        <w:color w:val="auto"/>
        <w:sz w:val="28"/>
        <w:szCs w:val="28"/>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num w:numId="1">
    <w:abstractNumId w:val="16"/>
  </w:num>
  <w:num w:numId="2">
    <w:abstractNumId w:val="10"/>
  </w:num>
  <w:num w:numId="3">
    <w:abstractNumId w:val="6"/>
  </w:num>
  <w:num w:numId="4">
    <w:abstractNumId w:val="2"/>
  </w:num>
  <w:num w:numId="5">
    <w:abstractNumId w:val="7"/>
  </w:num>
  <w:num w:numId="6">
    <w:abstractNumId w:val="9"/>
  </w:num>
  <w:num w:numId="7">
    <w:abstractNumId w:val="1"/>
  </w:num>
  <w:num w:numId="8">
    <w:abstractNumId w:val="3"/>
  </w:num>
  <w:num w:numId="9">
    <w:abstractNumId w:val="13"/>
  </w:num>
  <w:num w:numId="10">
    <w:abstractNumId w:val="4"/>
  </w:num>
  <w:num w:numId="11">
    <w:abstractNumId w:val="15"/>
  </w:num>
  <w:num w:numId="12">
    <w:abstractNumId w:val="11"/>
  </w:num>
  <w:num w:numId="13">
    <w:abstractNumId w:val="17"/>
  </w:num>
  <w:num w:numId="14">
    <w:abstractNumId w:val="5"/>
  </w:num>
  <w:num w:numId="15">
    <w:abstractNumId w:val="14"/>
  </w:num>
  <w:num w:numId="16">
    <w:abstractNumId w:val="12"/>
  </w:num>
  <w:num w:numId="17">
    <w:abstractNumId w:val="8"/>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1D"/>
    <w:rsid w:val="00045BD5"/>
    <w:rsid w:val="00054FF1"/>
    <w:rsid w:val="000921EF"/>
    <w:rsid w:val="000A1CF9"/>
    <w:rsid w:val="000C3BE4"/>
    <w:rsid w:val="000D15AE"/>
    <w:rsid w:val="00102E34"/>
    <w:rsid w:val="00114E7D"/>
    <w:rsid w:val="00135E44"/>
    <w:rsid w:val="001368BB"/>
    <w:rsid w:val="00140152"/>
    <w:rsid w:val="0014653B"/>
    <w:rsid w:val="00153BFA"/>
    <w:rsid w:val="00164525"/>
    <w:rsid w:val="00174AE7"/>
    <w:rsid w:val="001B6504"/>
    <w:rsid w:val="001D4368"/>
    <w:rsid w:val="001E57E5"/>
    <w:rsid w:val="002209A0"/>
    <w:rsid w:val="00232129"/>
    <w:rsid w:val="00245E6A"/>
    <w:rsid w:val="00290D7B"/>
    <w:rsid w:val="002A51E7"/>
    <w:rsid w:val="002C0A26"/>
    <w:rsid w:val="002D77BB"/>
    <w:rsid w:val="002E3A22"/>
    <w:rsid w:val="003122E2"/>
    <w:rsid w:val="003243AB"/>
    <w:rsid w:val="00331A48"/>
    <w:rsid w:val="00337B54"/>
    <w:rsid w:val="0034715B"/>
    <w:rsid w:val="0035623A"/>
    <w:rsid w:val="00357323"/>
    <w:rsid w:val="003579E7"/>
    <w:rsid w:val="003675A6"/>
    <w:rsid w:val="003841A3"/>
    <w:rsid w:val="003D08C3"/>
    <w:rsid w:val="003E5AA7"/>
    <w:rsid w:val="00401AEE"/>
    <w:rsid w:val="00420915"/>
    <w:rsid w:val="00436336"/>
    <w:rsid w:val="00447151"/>
    <w:rsid w:val="00447F0C"/>
    <w:rsid w:val="00455737"/>
    <w:rsid w:val="00475E9F"/>
    <w:rsid w:val="00481DA8"/>
    <w:rsid w:val="00497A3C"/>
    <w:rsid w:val="004A0DD8"/>
    <w:rsid w:val="004A72EB"/>
    <w:rsid w:val="004C1495"/>
    <w:rsid w:val="004D37A8"/>
    <w:rsid w:val="004D5FD0"/>
    <w:rsid w:val="004E2955"/>
    <w:rsid w:val="004F603C"/>
    <w:rsid w:val="004F64F5"/>
    <w:rsid w:val="00523186"/>
    <w:rsid w:val="005300D0"/>
    <w:rsid w:val="00575F22"/>
    <w:rsid w:val="0057794A"/>
    <w:rsid w:val="00583807"/>
    <w:rsid w:val="0058585E"/>
    <w:rsid w:val="005A470F"/>
    <w:rsid w:val="005A5223"/>
    <w:rsid w:val="005A53F4"/>
    <w:rsid w:val="005C2820"/>
    <w:rsid w:val="005D19A0"/>
    <w:rsid w:val="005D3AF4"/>
    <w:rsid w:val="00624228"/>
    <w:rsid w:val="006525F8"/>
    <w:rsid w:val="00692602"/>
    <w:rsid w:val="006B3CC5"/>
    <w:rsid w:val="006C1F1D"/>
    <w:rsid w:val="006E3F0B"/>
    <w:rsid w:val="006F1C5B"/>
    <w:rsid w:val="00733E66"/>
    <w:rsid w:val="007400C9"/>
    <w:rsid w:val="00740336"/>
    <w:rsid w:val="00752BF6"/>
    <w:rsid w:val="007968B9"/>
    <w:rsid w:val="007E2090"/>
    <w:rsid w:val="008446B9"/>
    <w:rsid w:val="00846DD3"/>
    <w:rsid w:val="00865525"/>
    <w:rsid w:val="00871660"/>
    <w:rsid w:val="00881278"/>
    <w:rsid w:val="008929BC"/>
    <w:rsid w:val="008B3744"/>
    <w:rsid w:val="008D60C0"/>
    <w:rsid w:val="008D663F"/>
    <w:rsid w:val="008E0A5A"/>
    <w:rsid w:val="008E6E32"/>
    <w:rsid w:val="00900897"/>
    <w:rsid w:val="009500F3"/>
    <w:rsid w:val="00975F83"/>
    <w:rsid w:val="009775C9"/>
    <w:rsid w:val="0098096E"/>
    <w:rsid w:val="00990C88"/>
    <w:rsid w:val="0099444E"/>
    <w:rsid w:val="009A7A7E"/>
    <w:rsid w:val="009B1E78"/>
    <w:rsid w:val="009B315B"/>
    <w:rsid w:val="009B76FB"/>
    <w:rsid w:val="009C1D28"/>
    <w:rsid w:val="009C4CAE"/>
    <w:rsid w:val="009C6E0E"/>
    <w:rsid w:val="009D41AB"/>
    <w:rsid w:val="009F1652"/>
    <w:rsid w:val="009F21BA"/>
    <w:rsid w:val="009F5DB5"/>
    <w:rsid w:val="00A02641"/>
    <w:rsid w:val="00A23E21"/>
    <w:rsid w:val="00A36F23"/>
    <w:rsid w:val="00A50E66"/>
    <w:rsid w:val="00A55BE2"/>
    <w:rsid w:val="00A776EC"/>
    <w:rsid w:val="00A86865"/>
    <w:rsid w:val="00A87E8D"/>
    <w:rsid w:val="00A942CE"/>
    <w:rsid w:val="00AA2144"/>
    <w:rsid w:val="00AA2590"/>
    <w:rsid w:val="00AA6887"/>
    <w:rsid w:val="00AC3D72"/>
    <w:rsid w:val="00AC5016"/>
    <w:rsid w:val="00AD4B38"/>
    <w:rsid w:val="00AD6035"/>
    <w:rsid w:val="00AF0365"/>
    <w:rsid w:val="00B14605"/>
    <w:rsid w:val="00B26265"/>
    <w:rsid w:val="00B3055F"/>
    <w:rsid w:val="00B55002"/>
    <w:rsid w:val="00B5634B"/>
    <w:rsid w:val="00B65D0A"/>
    <w:rsid w:val="00B67B76"/>
    <w:rsid w:val="00B865BF"/>
    <w:rsid w:val="00BA6759"/>
    <w:rsid w:val="00BA7C31"/>
    <w:rsid w:val="00BD6AB5"/>
    <w:rsid w:val="00BE5395"/>
    <w:rsid w:val="00BE547B"/>
    <w:rsid w:val="00BF2252"/>
    <w:rsid w:val="00BF67A1"/>
    <w:rsid w:val="00C02532"/>
    <w:rsid w:val="00C1343E"/>
    <w:rsid w:val="00C30FAB"/>
    <w:rsid w:val="00C35C1B"/>
    <w:rsid w:val="00C423A2"/>
    <w:rsid w:val="00C64B3D"/>
    <w:rsid w:val="00C85474"/>
    <w:rsid w:val="00C87EC1"/>
    <w:rsid w:val="00CA29C1"/>
    <w:rsid w:val="00CF7AC6"/>
    <w:rsid w:val="00D11179"/>
    <w:rsid w:val="00D32D9E"/>
    <w:rsid w:val="00D52310"/>
    <w:rsid w:val="00D52BEA"/>
    <w:rsid w:val="00D66582"/>
    <w:rsid w:val="00D7703D"/>
    <w:rsid w:val="00D852AE"/>
    <w:rsid w:val="00D86C5C"/>
    <w:rsid w:val="00DB2E86"/>
    <w:rsid w:val="00DB3FFC"/>
    <w:rsid w:val="00DD1F9C"/>
    <w:rsid w:val="00DE73C6"/>
    <w:rsid w:val="00DF7982"/>
    <w:rsid w:val="00E074B5"/>
    <w:rsid w:val="00E11906"/>
    <w:rsid w:val="00E2510C"/>
    <w:rsid w:val="00E4546D"/>
    <w:rsid w:val="00E608D7"/>
    <w:rsid w:val="00E6365D"/>
    <w:rsid w:val="00E807D0"/>
    <w:rsid w:val="00E907F1"/>
    <w:rsid w:val="00EC4774"/>
    <w:rsid w:val="00EF16F2"/>
    <w:rsid w:val="00F056D6"/>
    <w:rsid w:val="00F17158"/>
    <w:rsid w:val="00F21C14"/>
    <w:rsid w:val="00F3033F"/>
    <w:rsid w:val="00F42385"/>
    <w:rsid w:val="00F450B9"/>
    <w:rsid w:val="00F77801"/>
    <w:rsid w:val="00F933EE"/>
    <w:rsid w:val="00FC4EFF"/>
    <w:rsid w:val="00FE06BC"/>
    <w:rsid w:val="00FF79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7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E2"/>
    <w:pPr>
      <w:widowControl w:val="0"/>
    </w:pPr>
    <w:rPr>
      <w:lang w:val="nl-NL" w:eastAsia="en-US"/>
    </w:rPr>
  </w:style>
  <w:style w:type="paragraph" w:styleId="Heading1">
    <w:name w:val="heading 1"/>
    <w:basedOn w:val="Normal"/>
    <w:next w:val="Normal"/>
    <w:link w:val="Heading1Char"/>
    <w:qFormat/>
    <w:rsid w:val="009C1D28"/>
    <w:pPr>
      <w:keepNext/>
      <w:widowControl/>
      <w:numPr>
        <w:numId w:val="14"/>
      </w:numPr>
      <w:tabs>
        <w:tab w:val="left" w:pos="1702"/>
        <w:tab w:val="left" w:pos="4537"/>
      </w:tabs>
      <w:jc w:val="both"/>
      <w:outlineLvl w:val="0"/>
    </w:pPr>
    <w:rPr>
      <w:rFonts w:ascii="Arial" w:hAnsi="Arial" w:cs="Arial"/>
      <w:b/>
      <w:sz w:val="16"/>
      <w:szCs w:val="16"/>
      <w:u w:val="single"/>
    </w:rPr>
  </w:style>
  <w:style w:type="paragraph" w:styleId="Heading2">
    <w:name w:val="heading 2"/>
    <w:basedOn w:val="Normal"/>
    <w:next w:val="Normal"/>
    <w:qFormat/>
    <w:pPr>
      <w:keepNext/>
      <w:widowControl/>
      <w:outlineLvl w:val="1"/>
    </w:pPr>
    <w:rPr>
      <w:rFonts w:ascii="Arial" w:hAnsi="Arial"/>
      <w:i/>
      <w:sz w:val="22"/>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widowControl/>
      <w:jc w:val="center"/>
      <w:outlineLvl w:val="3"/>
    </w:pPr>
    <w:rPr>
      <w:rFonts w:ascii="Arial" w:hAnsi="Arial"/>
      <w:b/>
      <w:i/>
      <w:sz w:val="24"/>
    </w:rPr>
  </w:style>
  <w:style w:type="paragraph" w:styleId="Heading5">
    <w:name w:val="heading 5"/>
    <w:basedOn w:val="Normal"/>
    <w:next w:val="Normal"/>
    <w:qFormat/>
    <w:pPr>
      <w:keepNext/>
      <w:widowControl/>
      <w:jc w:val="center"/>
      <w:outlineLvl w:val="4"/>
    </w:pPr>
    <w:rPr>
      <w:rFonts w:ascii="Arial" w:hAnsi="Arial"/>
      <w:b/>
      <w:i/>
      <w:sz w:val="28"/>
    </w:rPr>
  </w:style>
  <w:style w:type="paragraph" w:styleId="Heading6">
    <w:name w:val="heading 6"/>
    <w:basedOn w:val="Normal"/>
    <w:next w:val="Normal"/>
    <w:qFormat/>
    <w:pPr>
      <w:keepNext/>
      <w:widowControl/>
      <w:tabs>
        <w:tab w:val="left" w:pos="1702"/>
        <w:tab w:val="left" w:pos="4537"/>
      </w:tabs>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rPr>
      <w:sz w:val="20"/>
    </w:rPr>
  </w:style>
  <w:style w:type="paragraph" w:styleId="BodyText">
    <w:name w:val="Body Text"/>
    <w:basedOn w:val="Normal"/>
    <w:pPr>
      <w:widowControl/>
      <w:tabs>
        <w:tab w:val="left" w:pos="1702"/>
        <w:tab w:val="left" w:pos="4537"/>
      </w:tabs>
    </w:pPr>
    <w:rPr>
      <w:rFonts w:ascii="Arial" w:hAnsi="Arial"/>
      <w:b/>
      <w:sz w:val="28"/>
    </w:rPr>
  </w:style>
  <w:style w:type="paragraph" w:styleId="BodyTextIndent">
    <w:name w:val="Body Text Indent"/>
    <w:basedOn w:val="Normal"/>
    <w:pPr>
      <w:widowControl/>
      <w:tabs>
        <w:tab w:val="left" w:pos="851"/>
        <w:tab w:val="left" w:pos="1418"/>
      </w:tabs>
      <w:ind w:left="1418"/>
    </w:pPr>
    <w:rPr>
      <w:rFonts w:ascii="Arial" w:hAnsi="Arial"/>
    </w:rPr>
  </w:style>
  <w:style w:type="paragraph" w:styleId="BodyTextIndent2">
    <w:name w:val="Body Text Indent 2"/>
    <w:basedOn w:val="Normal"/>
    <w:pPr>
      <w:widowControl/>
      <w:ind w:left="708"/>
    </w:pPr>
    <w:rPr>
      <w:rFonts w:ascii="Arial" w:hAnsi="Arial"/>
      <w:color w:val="3366FF"/>
    </w:rPr>
  </w:style>
  <w:style w:type="paragraph" w:styleId="BlockText">
    <w:name w:val="Block Text"/>
    <w:basedOn w:val="Normal"/>
    <w:rsid w:val="00D32D9E"/>
    <w:pPr>
      <w:widowControl/>
      <w:spacing w:line="240" w:lineRule="atLeast"/>
      <w:ind w:left="1427" w:right="72" w:hanging="287"/>
    </w:pPr>
    <w:rPr>
      <w:lang w:val="en-US"/>
    </w:rPr>
  </w:style>
  <w:style w:type="paragraph" w:styleId="TOC1">
    <w:name w:val="toc 1"/>
    <w:basedOn w:val="Normal"/>
    <w:next w:val="Normal"/>
    <w:autoRedefine/>
    <w:uiPriority w:val="39"/>
    <w:rsid w:val="00583807"/>
    <w:pPr>
      <w:spacing w:before="360"/>
    </w:pPr>
    <w:rPr>
      <w:rFonts w:ascii="Arial" w:hAnsi="Arial" w:cs="Arial"/>
      <w:b/>
      <w:bCs/>
      <w:caps/>
      <w:sz w:val="22"/>
      <w:szCs w:val="24"/>
    </w:rPr>
  </w:style>
  <w:style w:type="paragraph" w:styleId="TOC2">
    <w:name w:val="toc 2"/>
    <w:basedOn w:val="Normal"/>
    <w:next w:val="Normal"/>
    <w:autoRedefine/>
    <w:semiHidden/>
    <w:rsid w:val="00D52310"/>
    <w:pPr>
      <w:spacing w:before="240"/>
    </w:pPr>
    <w:rPr>
      <w:b/>
      <w:bCs/>
    </w:rPr>
  </w:style>
  <w:style w:type="paragraph" w:styleId="TOC3">
    <w:name w:val="toc 3"/>
    <w:basedOn w:val="Normal"/>
    <w:next w:val="Normal"/>
    <w:autoRedefine/>
    <w:semiHidden/>
    <w:rsid w:val="00D52310"/>
    <w:pPr>
      <w:ind w:left="200"/>
    </w:pPr>
  </w:style>
  <w:style w:type="paragraph" w:styleId="TOC4">
    <w:name w:val="toc 4"/>
    <w:basedOn w:val="Normal"/>
    <w:next w:val="Normal"/>
    <w:autoRedefine/>
    <w:semiHidden/>
    <w:rsid w:val="00D52310"/>
    <w:pPr>
      <w:ind w:left="400"/>
    </w:pPr>
  </w:style>
  <w:style w:type="paragraph" w:styleId="TOC5">
    <w:name w:val="toc 5"/>
    <w:basedOn w:val="Normal"/>
    <w:next w:val="Normal"/>
    <w:autoRedefine/>
    <w:semiHidden/>
    <w:rsid w:val="00D52310"/>
    <w:pPr>
      <w:ind w:left="600"/>
    </w:pPr>
  </w:style>
  <w:style w:type="paragraph" w:styleId="TOC6">
    <w:name w:val="toc 6"/>
    <w:basedOn w:val="Normal"/>
    <w:next w:val="Normal"/>
    <w:autoRedefine/>
    <w:semiHidden/>
    <w:rsid w:val="00D52310"/>
    <w:pPr>
      <w:ind w:left="800"/>
    </w:pPr>
  </w:style>
  <w:style w:type="paragraph" w:styleId="TOC7">
    <w:name w:val="toc 7"/>
    <w:basedOn w:val="Normal"/>
    <w:next w:val="Normal"/>
    <w:autoRedefine/>
    <w:semiHidden/>
    <w:rsid w:val="00D52310"/>
    <w:pPr>
      <w:ind w:left="1000"/>
    </w:pPr>
  </w:style>
  <w:style w:type="paragraph" w:styleId="TOC8">
    <w:name w:val="toc 8"/>
    <w:basedOn w:val="Normal"/>
    <w:next w:val="Normal"/>
    <w:autoRedefine/>
    <w:semiHidden/>
    <w:rsid w:val="00D52310"/>
    <w:pPr>
      <w:ind w:left="1200"/>
    </w:pPr>
  </w:style>
  <w:style w:type="paragraph" w:styleId="TOC9">
    <w:name w:val="toc 9"/>
    <w:basedOn w:val="Normal"/>
    <w:next w:val="Normal"/>
    <w:autoRedefine/>
    <w:semiHidden/>
    <w:rsid w:val="00D52310"/>
    <w:pPr>
      <w:ind w:left="1400"/>
    </w:pPr>
  </w:style>
  <w:style w:type="character" w:styleId="Hyperlink">
    <w:name w:val="Hyperlink"/>
    <w:uiPriority w:val="99"/>
    <w:rsid w:val="00D52310"/>
    <w:rPr>
      <w:color w:val="0000FF"/>
      <w:u w:val="single"/>
    </w:rPr>
  </w:style>
  <w:style w:type="table" w:styleId="TableGrid">
    <w:name w:val="Table Grid"/>
    <w:basedOn w:val="TableNormal"/>
    <w:rsid w:val="00F933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F7AC6"/>
    <w:pPr>
      <w:widowControl/>
      <w:ind w:left="720"/>
      <w:contextualSpacing/>
    </w:pPr>
    <w:rPr>
      <w:rFonts w:ascii="Arial" w:hAnsi="Arial"/>
      <w:lang w:val="nl" w:eastAsia="nl-NL"/>
    </w:rPr>
  </w:style>
  <w:style w:type="paragraph" w:styleId="BalloonText">
    <w:name w:val="Balloon Text"/>
    <w:basedOn w:val="Normal"/>
    <w:link w:val="BalloonTextChar"/>
    <w:rsid w:val="00054FF1"/>
    <w:rPr>
      <w:rFonts w:ascii="Tahoma" w:hAnsi="Tahoma" w:cs="Tahoma"/>
      <w:sz w:val="16"/>
      <w:szCs w:val="16"/>
    </w:rPr>
  </w:style>
  <w:style w:type="character" w:customStyle="1" w:styleId="BalloonTextChar">
    <w:name w:val="Balloon Text Char"/>
    <w:link w:val="BalloonText"/>
    <w:rsid w:val="00054FF1"/>
    <w:rPr>
      <w:rFonts w:ascii="Tahoma" w:hAnsi="Tahoma" w:cs="Tahoma"/>
      <w:sz w:val="16"/>
      <w:szCs w:val="16"/>
      <w:lang w:val="nl-NL"/>
    </w:rPr>
  </w:style>
  <w:style w:type="character" w:styleId="CommentReference">
    <w:name w:val="annotation reference"/>
    <w:semiHidden/>
    <w:rsid w:val="002D77BB"/>
    <w:rPr>
      <w:sz w:val="16"/>
      <w:szCs w:val="16"/>
    </w:rPr>
  </w:style>
  <w:style w:type="paragraph" w:styleId="CommentText">
    <w:name w:val="annotation text"/>
    <w:basedOn w:val="Normal"/>
    <w:semiHidden/>
    <w:rsid w:val="002D77BB"/>
  </w:style>
  <w:style w:type="paragraph" w:styleId="CommentSubject">
    <w:name w:val="annotation subject"/>
    <w:basedOn w:val="CommentText"/>
    <w:next w:val="CommentText"/>
    <w:semiHidden/>
    <w:rsid w:val="002D77BB"/>
    <w:rPr>
      <w:b/>
      <w:bCs/>
    </w:rPr>
  </w:style>
  <w:style w:type="character" w:customStyle="1" w:styleId="Heading1Char">
    <w:name w:val="Heading 1 Char"/>
    <w:basedOn w:val="DefaultParagraphFont"/>
    <w:link w:val="Heading1"/>
    <w:rsid w:val="009C1D28"/>
    <w:rPr>
      <w:rFonts w:ascii="Arial" w:hAnsi="Arial" w:cs="Arial"/>
      <w:b/>
      <w:sz w:val="16"/>
      <w:szCs w:val="16"/>
      <w:u w:val="single"/>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E2"/>
    <w:pPr>
      <w:widowControl w:val="0"/>
    </w:pPr>
    <w:rPr>
      <w:lang w:val="nl-NL" w:eastAsia="en-US"/>
    </w:rPr>
  </w:style>
  <w:style w:type="paragraph" w:styleId="Heading1">
    <w:name w:val="heading 1"/>
    <w:basedOn w:val="Normal"/>
    <w:next w:val="Normal"/>
    <w:link w:val="Heading1Char"/>
    <w:qFormat/>
    <w:rsid w:val="009C1D28"/>
    <w:pPr>
      <w:keepNext/>
      <w:widowControl/>
      <w:numPr>
        <w:numId w:val="14"/>
      </w:numPr>
      <w:tabs>
        <w:tab w:val="left" w:pos="1702"/>
        <w:tab w:val="left" w:pos="4537"/>
      </w:tabs>
      <w:jc w:val="both"/>
      <w:outlineLvl w:val="0"/>
    </w:pPr>
    <w:rPr>
      <w:rFonts w:ascii="Arial" w:hAnsi="Arial" w:cs="Arial"/>
      <w:b/>
      <w:sz w:val="16"/>
      <w:szCs w:val="16"/>
      <w:u w:val="single"/>
    </w:rPr>
  </w:style>
  <w:style w:type="paragraph" w:styleId="Heading2">
    <w:name w:val="heading 2"/>
    <w:basedOn w:val="Normal"/>
    <w:next w:val="Normal"/>
    <w:qFormat/>
    <w:pPr>
      <w:keepNext/>
      <w:widowControl/>
      <w:outlineLvl w:val="1"/>
    </w:pPr>
    <w:rPr>
      <w:rFonts w:ascii="Arial" w:hAnsi="Arial"/>
      <w:i/>
      <w:sz w:val="22"/>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widowControl/>
      <w:jc w:val="center"/>
      <w:outlineLvl w:val="3"/>
    </w:pPr>
    <w:rPr>
      <w:rFonts w:ascii="Arial" w:hAnsi="Arial"/>
      <w:b/>
      <w:i/>
      <w:sz w:val="24"/>
    </w:rPr>
  </w:style>
  <w:style w:type="paragraph" w:styleId="Heading5">
    <w:name w:val="heading 5"/>
    <w:basedOn w:val="Normal"/>
    <w:next w:val="Normal"/>
    <w:qFormat/>
    <w:pPr>
      <w:keepNext/>
      <w:widowControl/>
      <w:jc w:val="center"/>
      <w:outlineLvl w:val="4"/>
    </w:pPr>
    <w:rPr>
      <w:rFonts w:ascii="Arial" w:hAnsi="Arial"/>
      <w:b/>
      <w:i/>
      <w:sz w:val="28"/>
    </w:rPr>
  </w:style>
  <w:style w:type="paragraph" w:styleId="Heading6">
    <w:name w:val="heading 6"/>
    <w:basedOn w:val="Normal"/>
    <w:next w:val="Normal"/>
    <w:qFormat/>
    <w:pPr>
      <w:keepNext/>
      <w:widowControl/>
      <w:tabs>
        <w:tab w:val="left" w:pos="1702"/>
        <w:tab w:val="left" w:pos="4537"/>
      </w:tabs>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rPr>
      <w:sz w:val="20"/>
    </w:rPr>
  </w:style>
  <w:style w:type="paragraph" w:styleId="BodyText">
    <w:name w:val="Body Text"/>
    <w:basedOn w:val="Normal"/>
    <w:pPr>
      <w:widowControl/>
      <w:tabs>
        <w:tab w:val="left" w:pos="1702"/>
        <w:tab w:val="left" w:pos="4537"/>
      </w:tabs>
    </w:pPr>
    <w:rPr>
      <w:rFonts w:ascii="Arial" w:hAnsi="Arial"/>
      <w:b/>
      <w:sz w:val="28"/>
    </w:rPr>
  </w:style>
  <w:style w:type="paragraph" w:styleId="BodyTextIndent">
    <w:name w:val="Body Text Indent"/>
    <w:basedOn w:val="Normal"/>
    <w:pPr>
      <w:widowControl/>
      <w:tabs>
        <w:tab w:val="left" w:pos="851"/>
        <w:tab w:val="left" w:pos="1418"/>
      </w:tabs>
      <w:ind w:left="1418"/>
    </w:pPr>
    <w:rPr>
      <w:rFonts w:ascii="Arial" w:hAnsi="Arial"/>
    </w:rPr>
  </w:style>
  <w:style w:type="paragraph" w:styleId="BodyTextIndent2">
    <w:name w:val="Body Text Indent 2"/>
    <w:basedOn w:val="Normal"/>
    <w:pPr>
      <w:widowControl/>
      <w:ind w:left="708"/>
    </w:pPr>
    <w:rPr>
      <w:rFonts w:ascii="Arial" w:hAnsi="Arial"/>
      <w:color w:val="3366FF"/>
    </w:rPr>
  </w:style>
  <w:style w:type="paragraph" w:styleId="BlockText">
    <w:name w:val="Block Text"/>
    <w:basedOn w:val="Normal"/>
    <w:rsid w:val="00D32D9E"/>
    <w:pPr>
      <w:widowControl/>
      <w:spacing w:line="240" w:lineRule="atLeast"/>
      <w:ind w:left="1427" w:right="72" w:hanging="287"/>
    </w:pPr>
    <w:rPr>
      <w:lang w:val="en-US"/>
    </w:rPr>
  </w:style>
  <w:style w:type="paragraph" w:styleId="TOC1">
    <w:name w:val="toc 1"/>
    <w:basedOn w:val="Normal"/>
    <w:next w:val="Normal"/>
    <w:autoRedefine/>
    <w:uiPriority w:val="39"/>
    <w:rsid w:val="00583807"/>
    <w:pPr>
      <w:spacing w:before="360"/>
    </w:pPr>
    <w:rPr>
      <w:rFonts w:ascii="Arial" w:hAnsi="Arial" w:cs="Arial"/>
      <w:b/>
      <w:bCs/>
      <w:caps/>
      <w:sz w:val="22"/>
      <w:szCs w:val="24"/>
    </w:rPr>
  </w:style>
  <w:style w:type="paragraph" w:styleId="TOC2">
    <w:name w:val="toc 2"/>
    <w:basedOn w:val="Normal"/>
    <w:next w:val="Normal"/>
    <w:autoRedefine/>
    <w:semiHidden/>
    <w:rsid w:val="00D52310"/>
    <w:pPr>
      <w:spacing w:before="240"/>
    </w:pPr>
    <w:rPr>
      <w:b/>
      <w:bCs/>
    </w:rPr>
  </w:style>
  <w:style w:type="paragraph" w:styleId="TOC3">
    <w:name w:val="toc 3"/>
    <w:basedOn w:val="Normal"/>
    <w:next w:val="Normal"/>
    <w:autoRedefine/>
    <w:semiHidden/>
    <w:rsid w:val="00D52310"/>
    <w:pPr>
      <w:ind w:left="200"/>
    </w:pPr>
  </w:style>
  <w:style w:type="paragraph" w:styleId="TOC4">
    <w:name w:val="toc 4"/>
    <w:basedOn w:val="Normal"/>
    <w:next w:val="Normal"/>
    <w:autoRedefine/>
    <w:semiHidden/>
    <w:rsid w:val="00D52310"/>
    <w:pPr>
      <w:ind w:left="400"/>
    </w:pPr>
  </w:style>
  <w:style w:type="paragraph" w:styleId="TOC5">
    <w:name w:val="toc 5"/>
    <w:basedOn w:val="Normal"/>
    <w:next w:val="Normal"/>
    <w:autoRedefine/>
    <w:semiHidden/>
    <w:rsid w:val="00D52310"/>
    <w:pPr>
      <w:ind w:left="600"/>
    </w:pPr>
  </w:style>
  <w:style w:type="paragraph" w:styleId="TOC6">
    <w:name w:val="toc 6"/>
    <w:basedOn w:val="Normal"/>
    <w:next w:val="Normal"/>
    <w:autoRedefine/>
    <w:semiHidden/>
    <w:rsid w:val="00D52310"/>
    <w:pPr>
      <w:ind w:left="800"/>
    </w:pPr>
  </w:style>
  <w:style w:type="paragraph" w:styleId="TOC7">
    <w:name w:val="toc 7"/>
    <w:basedOn w:val="Normal"/>
    <w:next w:val="Normal"/>
    <w:autoRedefine/>
    <w:semiHidden/>
    <w:rsid w:val="00D52310"/>
    <w:pPr>
      <w:ind w:left="1000"/>
    </w:pPr>
  </w:style>
  <w:style w:type="paragraph" w:styleId="TOC8">
    <w:name w:val="toc 8"/>
    <w:basedOn w:val="Normal"/>
    <w:next w:val="Normal"/>
    <w:autoRedefine/>
    <w:semiHidden/>
    <w:rsid w:val="00D52310"/>
    <w:pPr>
      <w:ind w:left="1200"/>
    </w:pPr>
  </w:style>
  <w:style w:type="paragraph" w:styleId="TOC9">
    <w:name w:val="toc 9"/>
    <w:basedOn w:val="Normal"/>
    <w:next w:val="Normal"/>
    <w:autoRedefine/>
    <w:semiHidden/>
    <w:rsid w:val="00D52310"/>
    <w:pPr>
      <w:ind w:left="1400"/>
    </w:pPr>
  </w:style>
  <w:style w:type="character" w:styleId="Hyperlink">
    <w:name w:val="Hyperlink"/>
    <w:uiPriority w:val="99"/>
    <w:rsid w:val="00D52310"/>
    <w:rPr>
      <w:color w:val="0000FF"/>
      <w:u w:val="single"/>
    </w:rPr>
  </w:style>
  <w:style w:type="table" w:styleId="TableGrid">
    <w:name w:val="Table Grid"/>
    <w:basedOn w:val="TableNormal"/>
    <w:rsid w:val="00F933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F7AC6"/>
    <w:pPr>
      <w:widowControl/>
      <w:ind w:left="720"/>
      <w:contextualSpacing/>
    </w:pPr>
    <w:rPr>
      <w:rFonts w:ascii="Arial" w:hAnsi="Arial"/>
      <w:lang w:val="nl" w:eastAsia="nl-NL"/>
    </w:rPr>
  </w:style>
  <w:style w:type="paragraph" w:styleId="BalloonText">
    <w:name w:val="Balloon Text"/>
    <w:basedOn w:val="Normal"/>
    <w:link w:val="BalloonTextChar"/>
    <w:rsid w:val="00054FF1"/>
    <w:rPr>
      <w:rFonts w:ascii="Tahoma" w:hAnsi="Tahoma" w:cs="Tahoma"/>
      <w:sz w:val="16"/>
      <w:szCs w:val="16"/>
    </w:rPr>
  </w:style>
  <w:style w:type="character" w:customStyle="1" w:styleId="BalloonTextChar">
    <w:name w:val="Balloon Text Char"/>
    <w:link w:val="BalloonText"/>
    <w:rsid w:val="00054FF1"/>
    <w:rPr>
      <w:rFonts w:ascii="Tahoma" w:hAnsi="Tahoma" w:cs="Tahoma"/>
      <w:sz w:val="16"/>
      <w:szCs w:val="16"/>
      <w:lang w:val="nl-NL"/>
    </w:rPr>
  </w:style>
  <w:style w:type="character" w:styleId="CommentReference">
    <w:name w:val="annotation reference"/>
    <w:semiHidden/>
    <w:rsid w:val="002D77BB"/>
    <w:rPr>
      <w:sz w:val="16"/>
      <w:szCs w:val="16"/>
    </w:rPr>
  </w:style>
  <w:style w:type="paragraph" w:styleId="CommentText">
    <w:name w:val="annotation text"/>
    <w:basedOn w:val="Normal"/>
    <w:semiHidden/>
    <w:rsid w:val="002D77BB"/>
  </w:style>
  <w:style w:type="paragraph" w:styleId="CommentSubject">
    <w:name w:val="annotation subject"/>
    <w:basedOn w:val="CommentText"/>
    <w:next w:val="CommentText"/>
    <w:semiHidden/>
    <w:rsid w:val="002D77BB"/>
    <w:rPr>
      <w:b/>
      <w:bCs/>
    </w:rPr>
  </w:style>
  <w:style w:type="character" w:customStyle="1" w:styleId="Heading1Char">
    <w:name w:val="Heading 1 Char"/>
    <w:basedOn w:val="DefaultParagraphFont"/>
    <w:link w:val="Heading1"/>
    <w:rsid w:val="009C1D28"/>
    <w:rPr>
      <w:rFonts w:ascii="Arial" w:hAnsi="Arial" w:cs="Arial"/>
      <w:b/>
      <w:sz w:val="16"/>
      <w:szCs w:val="16"/>
      <w:u w:val="single"/>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elfius.be/HSE-FR"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wmf"/><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wmf"/><Relationship Id="rId47" Type="http://schemas.openxmlformats.org/officeDocument/2006/relationships/image" Target="media/image35.wmf"/><Relationship Id="rId50" Type="http://schemas.openxmlformats.org/officeDocument/2006/relationships/image" Target="media/image38.wmf"/><Relationship Id="rId55" Type="http://schemas.openxmlformats.org/officeDocument/2006/relationships/image" Target="media/image43.wmf"/><Relationship Id="rId63" Type="http://schemas.openxmlformats.org/officeDocument/2006/relationships/image" Target="media/image51.wmf"/><Relationship Id="rId68" Type="http://schemas.openxmlformats.org/officeDocument/2006/relationships/image" Target="media/image56.png"/><Relationship Id="rId76" Type="http://schemas.openxmlformats.org/officeDocument/2006/relationships/image" Target="media/image64.png"/><Relationship Id="rId7" Type="http://schemas.microsoft.com/office/2007/relationships/stylesWithEffects" Target="stylesWithEffects.xml"/><Relationship Id="rId71" Type="http://schemas.openxmlformats.org/officeDocument/2006/relationships/image" Target="media/image59.png"/><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7.jpeg"/><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image" Target="media/image20.jpeg"/><Relationship Id="rId37" Type="http://schemas.openxmlformats.org/officeDocument/2006/relationships/image" Target="media/image25.wmf"/><Relationship Id="rId40" Type="http://schemas.openxmlformats.org/officeDocument/2006/relationships/image" Target="media/image28.png"/><Relationship Id="rId45" Type="http://schemas.openxmlformats.org/officeDocument/2006/relationships/image" Target="media/image33.wmf"/><Relationship Id="rId53" Type="http://schemas.openxmlformats.org/officeDocument/2006/relationships/image" Target="media/image41.wmf"/><Relationship Id="rId58" Type="http://schemas.openxmlformats.org/officeDocument/2006/relationships/image" Target="media/image46.wmf"/><Relationship Id="rId66" Type="http://schemas.openxmlformats.org/officeDocument/2006/relationships/image" Target="media/image54.png"/><Relationship Id="rId74" Type="http://schemas.openxmlformats.org/officeDocument/2006/relationships/image" Target="media/image62.png"/><Relationship Id="rId79" Type="http://schemas.openxmlformats.org/officeDocument/2006/relationships/image" Target="media/image67.png"/><Relationship Id="rId5" Type="http://schemas.openxmlformats.org/officeDocument/2006/relationships/numbering" Target="numbering.xml"/><Relationship Id="rId61" Type="http://schemas.openxmlformats.org/officeDocument/2006/relationships/image" Target="media/image49.wmf"/><Relationship Id="rId82"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wmf"/><Relationship Id="rId31" Type="http://schemas.openxmlformats.org/officeDocument/2006/relationships/image" Target="media/image19.png"/><Relationship Id="rId44" Type="http://schemas.openxmlformats.org/officeDocument/2006/relationships/image" Target="media/image32.wmf"/><Relationship Id="rId52" Type="http://schemas.openxmlformats.org/officeDocument/2006/relationships/image" Target="media/image40.wmf"/><Relationship Id="rId60" Type="http://schemas.openxmlformats.org/officeDocument/2006/relationships/image" Target="media/image48.wmf"/><Relationship Id="rId65" Type="http://schemas.openxmlformats.org/officeDocument/2006/relationships/image" Target="media/image53.png"/><Relationship Id="rId73" Type="http://schemas.openxmlformats.org/officeDocument/2006/relationships/image" Target="media/image61.png"/><Relationship Id="rId78" Type="http://schemas.openxmlformats.org/officeDocument/2006/relationships/image" Target="media/image66.png"/><Relationship Id="rId8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wmf"/><Relationship Id="rId43" Type="http://schemas.openxmlformats.org/officeDocument/2006/relationships/image" Target="media/image31.wmf"/><Relationship Id="rId48" Type="http://schemas.openxmlformats.org/officeDocument/2006/relationships/image" Target="media/image36.wmf"/><Relationship Id="rId56" Type="http://schemas.openxmlformats.org/officeDocument/2006/relationships/image" Target="media/image44.wmf"/><Relationship Id="rId64" Type="http://schemas.openxmlformats.org/officeDocument/2006/relationships/image" Target="media/image52.wmf"/><Relationship Id="rId69" Type="http://schemas.openxmlformats.org/officeDocument/2006/relationships/image" Target="media/image57.png"/><Relationship Id="rId77" Type="http://schemas.openxmlformats.org/officeDocument/2006/relationships/image" Target="media/image65.png"/><Relationship Id="rId8" Type="http://schemas.openxmlformats.org/officeDocument/2006/relationships/settings" Target="settings.xml"/><Relationship Id="rId51" Type="http://schemas.openxmlformats.org/officeDocument/2006/relationships/image" Target="media/image39.wmf"/><Relationship Id="rId72" Type="http://schemas.openxmlformats.org/officeDocument/2006/relationships/image" Target="media/image60.png"/><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wmf"/><Relationship Id="rId38" Type="http://schemas.openxmlformats.org/officeDocument/2006/relationships/image" Target="media/image26.png"/><Relationship Id="rId46" Type="http://schemas.openxmlformats.org/officeDocument/2006/relationships/image" Target="media/image34.wmf"/><Relationship Id="rId59" Type="http://schemas.openxmlformats.org/officeDocument/2006/relationships/image" Target="media/image47.wmf"/><Relationship Id="rId67" Type="http://schemas.openxmlformats.org/officeDocument/2006/relationships/image" Target="media/image55.png"/><Relationship Id="rId20" Type="http://schemas.openxmlformats.org/officeDocument/2006/relationships/image" Target="media/image8.wmf"/><Relationship Id="rId41" Type="http://schemas.openxmlformats.org/officeDocument/2006/relationships/image" Target="media/image29.wmf"/><Relationship Id="rId54" Type="http://schemas.openxmlformats.org/officeDocument/2006/relationships/image" Target="media/image42.wmf"/><Relationship Id="rId62" Type="http://schemas.openxmlformats.org/officeDocument/2006/relationships/image" Target="media/image50.wmf"/><Relationship Id="rId70" Type="http://schemas.openxmlformats.org/officeDocument/2006/relationships/image" Target="media/image58.png"/><Relationship Id="rId75" Type="http://schemas.openxmlformats.org/officeDocument/2006/relationships/image" Target="media/image63.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wmf"/><Relationship Id="rId57" Type="http://schemas.openxmlformats.org/officeDocument/2006/relationships/image" Target="media/image4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6DEB1-1BE8-4053-ACD5-75B9663CFF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36A0E1-88A4-43D8-8D3D-D0222C07C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E7D8D1-F3F4-466C-82FF-CE7BCE46F151}">
  <ds:schemaRefs>
    <ds:schemaRef ds:uri="http://schemas.microsoft.com/sharepoint/v3/contenttype/forms"/>
  </ds:schemaRefs>
</ds:datastoreItem>
</file>

<file path=customXml/itemProps4.xml><?xml version="1.0" encoding="utf-8"?>
<ds:datastoreItem xmlns:ds="http://schemas.openxmlformats.org/officeDocument/2006/customXml" ds:itemID="{E91F6708-E173-4B05-894E-05F63FCFA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2CCA24AF</Template>
  <TotalTime>3</TotalTime>
  <Pages>18</Pages>
  <Words>6768</Words>
  <Characters>40107</Characters>
  <Application>Microsoft Office Word</Application>
  <DocSecurity>0</DocSecurity>
  <Lines>334</Lines>
  <Paragraphs>93</Paragraphs>
  <ScaleCrop>false</ScaleCrop>
  <HeadingPairs>
    <vt:vector size="2" baseType="variant">
      <vt:variant>
        <vt:lpstr>Title</vt:lpstr>
      </vt:variant>
      <vt:variant>
        <vt:i4>1</vt:i4>
      </vt:variant>
    </vt:vector>
  </HeadingPairs>
  <TitlesOfParts>
    <vt:vector size="1" baseType="lpstr">
      <vt:lpstr>Accusé de réception de la carte d’accès avec photo</vt:lpstr>
    </vt:vector>
  </TitlesOfParts>
  <Company>x</Company>
  <LinksUpToDate>false</LinksUpToDate>
  <CharactersWithSpaces>46782</CharactersWithSpaces>
  <SharedDoc>false</SharedDoc>
  <HLinks>
    <vt:vector size="150" baseType="variant">
      <vt:variant>
        <vt:i4>1441843</vt:i4>
      </vt:variant>
      <vt:variant>
        <vt:i4>146</vt:i4>
      </vt:variant>
      <vt:variant>
        <vt:i4>0</vt:i4>
      </vt:variant>
      <vt:variant>
        <vt:i4>5</vt:i4>
      </vt:variant>
      <vt:variant>
        <vt:lpwstr/>
      </vt:variant>
      <vt:variant>
        <vt:lpwstr>_Toc26272212</vt:lpwstr>
      </vt:variant>
      <vt:variant>
        <vt:i4>1376307</vt:i4>
      </vt:variant>
      <vt:variant>
        <vt:i4>140</vt:i4>
      </vt:variant>
      <vt:variant>
        <vt:i4>0</vt:i4>
      </vt:variant>
      <vt:variant>
        <vt:i4>5</vt:i4>
      </vt:variant>
      <vt:variant>
        <vt:lpwstr/>
      </vt:variant>
      <vt:variant>
        <vt:lpwstr>_Toc26272211</vt:lpwstr>
      </vt:variant>
      <vt:variant>
        <vt:i4>1310771</vt:i4>
      </vt:variant>
      <vt:variant>
        <vt:i4>134</vt:i4>
      </vt:variant>
      <vt:variant>
        <vt:i4>0</vt:i4>
      </vt:variant>
      <vt:variant>
        <vt:i4>5</vt:i4>
      </vt:variant>
      <vt:variant>
        <vt:lpwstr/>
      </vt:variant>
      <vt:variant>
        <vt:lpwstr>_Toc26272210</vt:lpwstr>
      </vt:variant>
      <vt:variant>
        <vt:i4>1900594</vt:i4>
      </vt:variant>
      <vt:variant>
        <vt:i4>128</vt:i4>
      </vt:variant>
      <vt:variant>
        <vt:i4>0</vt:i4>
      </vt:variant>
      <vt:variant>
        <vt:i4>5</vt:i4>
      </vt:variant>
      <vt:variant>
        <vt:lpwstr/>
      </vt:variant>
      <vt:variant>
        <vt:lpwstr>_Toc26272209</vt:lpwstr>
      </vt:variant>
      <vt:variant>
        <vt:i4>1835058</vt:i4>
      </vt:variant>
      <vt:variant>
        <vt:i4>122</vt:i4>
      </vt:variant>
      <vt:variant>
        <vt:i4>0</vt:i4>
      </vt:variant>
      <vt:variant>
        <vt:i4>5</vt:i4>
      </vt:variant>
      <vt:variant>
        <vt:lpwstr/>
      </vt:variant>
      <vt:variant>
        <vt:lpwstr>_Toc26272208</vt:lpwstr>
      </vt:variant>
      <vt:variant>
        <vt:i4>1245234</vt:i4>
      </vt:variant>
      <vt:variant>
        <vt:i4>116</vt:i4>
      </vt:variant>
      <vt:variant>
        <vt:i4>0</vt:i4>
      </vt:variant>
      <vt:variant>
        <vt:i4>5</vt:i4>
      </vt:variant>
      <vt:variant>
        <vt:lpwstr/>
      </vt:variant>
      <vt:variant>
        <vt:lpwstr>_Toc26272207</vt:lpwstr>
      </vt:variant>
      <vt:variant>
        <vt:i4>1179698</vt:i4>
      </vt:variant>
      <vt:variant>
        <vt:i4>110</vt:i4>
      </vt:variant>
      <vt:variant>
        <vt:i4>0</vt:i4>
      </vt:variant>
      <vt:variant>
        <vt:i4>5</vt:i4>
      </vt:variant>
      <vt:variant>
        <vt:lpwstr/>
      </vt:variant>
      <vt:variant>
        <vt:lpwstr>_Toc26272206</vt:lpwstr>
      </vt:variant>
      <vt:variant>
        <vt:i4>1114162</vt:i4>
      </vt:variant>
      <vt:variant>
        <vt:i4>104</vt:i4>
      </vt:variant>
      <vt:variant>
        <vt:i4>0</vt:i4>
      </vt:variant>
      <vt:variant>
        <vt:i4>5</vt:i4>
      </vt:variant>
      <vt:variant>
        <vt:lpwstr/>
      </vt:variant>
      <vt:variant>
        <vt:lpwstr>_Toc26272205</vt:lpwstr>
      </vt:variant>
      <vt:variant>
        <vt:i4>1048626</vt:i4>
      </vt:variant>
      <vt:variant>
        <vt:i4>98</vt:i4>
      </vt:variant>
      <vt:variant>
        <vt:i4>0</vt:i4>
      </vt:variant>
      <vt:variant>
        <vt:i4>5</vt:i4>
      </vt:variant>
      <vt:variant>
        <vt:lpwstr/>
      </vt:variant>
      <vt:variant>
        <vt:lpwstr>_Toc26272204</vt:lpwstr>
      </vt:variant>
      <vt:variant>
        <vt:i4>1507378</vt:i4>
      </vt:variant>
      <vt:variant>
        <vt:i4>92</vt:i4>
      </vt:variant>
      <vt:variant>
        <vt:i4>0</vt:i4>
      </vt:variant>
      <vt:variant>
        <vt:i4>5</vt:i4>
      </vt:variant>
      <vt:variant>
        <vt:lpwstr/>
      </vt:variant>
      <vt:variant>
        <vt:lpwstr>_Toc26272203</vt:lpwstr>
      </vt:variant>
      <vt:variant>
        <vt:i4>1441842</vt:i4>
      </vt:variant>
      <vt:variant>
        <vt:i4>86</vt:i4>
      </vt:variant>
      <vt:variant>
        <vt:i4>0</vt:i4>
      </vt:variant>
      <vt:variant>
        <vt:i4>5</vt:i4>
      </vt:variant>
      <vt:variant>
        <vt:lpwstr/>
      </vt:variant>
      <vt:variant>
        <vt:lpwstr>_Toc26272202</vt:lpwstr>
      </vt:variant>
      <vt:variant>
        <vt:i4>1376306</vt:i4>
      </vt:variant>
      <vt:variant>
        <vt:i4>80</vt:i4>
      </vt:variant>
      <vt:variant>
        <vt:i4>0</vt:i4>
      </vt:variant>
      <vt:variant>
        <vt:i4>5</vt:i4>
      </vt:variant>
      <vt:variant>
        <vt:lpwstr/>
      </vt:variant>
      <vt:variant>
        <vt:lpwstr>_Toc26272201</vt:lpwstr>
      </vt:variant>
      <vt:variant>
        <vt:i4>1310770</vt:i4>
      </vt:variant>
      <vt:variant>
        <vt:i4>74</vt:i4>
      </vt:variant>
      <vt:variant>
        <vt:i4>0</vt:i4>
      </vt:variant>
      <vt:variant>
        <vt:i4>5</vt:i4>
      </vt:variant>
      <vt:variant>
        <vt:lpwstr/>
      </vt:variant>
      <vt:variant>
        <vt:lpwstr>_Toc26272200</vt:lpwstr>
      </vt:variant>
      <vt:variant>
        <vt:i4>1966139</vt:i4>
      </vt:variant>
      <vt:variant>
        <vt:i4>68</vt:i4>
      </vt:variant>
      <vt:variant>
        <vt:i4>0</vt:i4>
      </vt:variant>
      <vt:variant>
        <vt:i4>5</vt:i4>
      </vt:variant>
      <vt:variant>
        <vt:lpwstr/>
      </vt:variant>
      <vt:variant>
        <vt:lpwstr>_Toc26272199</vt:lpwstr>
      </vt:variant>
      <vt:variant>
        <vt:i4>2031675</vt:i4>
      </vt:variant>
      <vt:variant>
        <vt:i4>62</vt:i4>
      </vt:variant>
      <vt:variant>
        <vt:i4>0</vt:i4>
      </vt:variant>
      <vt:variant>
        <vt:i4>5</vt:i4>
      </vt:variant>
      <vt:variant>
        <vt:lpwstr/>
      </vt:variant>
      <vt:variant>
        <vt:lpwstr>_Toc26272198</vt:lpwstr>
      </vt:variant>
      <vt:variant>
        <vt:i4>1048635</vt:i4>
      </vt:variant>
      <vt:variant>
        <vt:i4>56</vt:i4>
      </vt:variant>
      <vt:variant>
        <vt:i4>0</vt:i4>
      </vt:variant>
      <vt:variant>
        <vt:i4>5</vt:i4>
      </vt:variant>
      <vt:variant>
        <vt:lpwstr/>
      </vt:variant>
      <vt:variant>
        <vt:lpwstr>_Toc26272197</vt:lpwstr>
      </vt:variant>
      <vt:variant>
        <vt:i4>1114171</vt:i4>
      </vt:variant>
      <vt:variant>
        <vt:i4>50</vt:i4>
      </vt:variant>
      <vt:variant>
        <vt:i4>0</vt:i4>
      </vt:variant>
      <vt:variant>
        <vt:i4>5</vt:i4>
      </vt:variant>
      <vt:variant>
        <vt:lpwstr/>
      </vt:variant>
      <vt:variant>
        <vt:lpwstr>_Toc26272196</vt:lpwstr>
      </vt:variant>
      <vt:variant>
        <vt:i4>1179707</vt:i4>
      </vt:variant>
      <vt:variant>
        <vt:i4>44</vt:i4>
      </vt:variant>
      <vt:variant>
        <vt:i4>0</vt:i4>
      </vt:variant>
      <vt:variant>
        <vt:i4>5</vt:i4>
      </vt:variant>
      <vt:variant>
        <vt:lpwstr/>
      </vt:variant>
      <vt:variant>
        <vt:lpwstr>_Toc26272195</vt:lpwstr>
      </vt:variant>
      <vt:variant>
        <vt:i4>1245243</vt:i4>
      </vt:variant>
      <vt:variant>
        <vt:i4>38</vt:i4>
      </vt:variant>
      <vt:variant>
        <vt:i4>0</vt:i4>
      </vt:variant>
      <vt:variant>
        <vt:i4>5</vt:i4>
      </vt:variant>
      <vt:variant>
        <vt:lpwstr/>
      </vt:variant>
      <vt:variant>
        <vt:lpwstr>_Toc26272194</vt:lpwstr>
      </vt:variant>
      <vt:variant>
        <vt:i4>1310779</vt:i4>
      </vt:variant>
      <vt:variant>
        <vt:i4>32</vt:i4>
      </vt:variant>
      <vt:variant>
        <vt:i4>0</vt:i4>
      </vt:variant>
      <vt:variant>
        <vt:i4>5</vt:i4>
      </vt:variant>
      <vt:variant>
        <vt:lpwstr/>
      </vt:variant>
      <vt:variant>
        <vt:lpwstr>_Toc26272193</vt:lpwstr>
      </vt:variant>
      <vt:variant>
        <vt:i4>1376315</vt:i4>
      </vt:variant>
      <vt:variant>
        <vt:i4>26</vt:i4>
      </vt:variant>
      <vt:variant>
        <vt:i4>0</vt:i4>
      </vt:variant>
      <vt:variant>
        <vt:i4>5</vt:i4>
      </vt:variant>
      <vt:variant>
        <vt:lpwstr/>
      </vt:variant>
      <vt:variant>
        <vt:lpwstr>_Toc26272192</vt:lpwstr>
      </vt:variant>
      <vt:variant>
        <vt:i4>1441851</vt:i4>
      </vt:variant>
      <vt:variant>
        <vt:i4>20</vt:i4>
      </vt:variant>
      <vt:variant>
        <vt:i4>0</vt:i4>
      </vt:variant>
      <vt:variant>
        <vt:i4>5</vt:i4>
      </vt:variant>
      <vt:variant>
        <vt:lpwstr/>
      </vt:variant>
      <vt:variant>
        <vt:lpwstr>_Toc26272191</vt:lpwstr>
      </vt:variant>
      <vt:variant>
        <vt:i4>1507387</vt:i4>
      </vt:variant>
      <vt:variant>
        <vt:i4>14</vt:i4>
      </vt:variant>
      <vt:variant>
        <vt:i4>0</vt:i4>
      </vt:variant>
      <vt:variant>
        <vt:i4>5</vt:i4>
      </vt:variant>
      <vt:variant>
        <vt:lpwstr/>
      </vt:variant>
      <vt:variant>
        <vt:lpwstr>_Toc26272190</vt:lpwstr>
      </vt:variant>
      <vt:variant>
        <vt:i4>1966138</vt:i4>
      </vt:variant>
      <vt:variant>
        <vt:i4>8</vt:i4>
      </vt:variant>
      <vt:variant>
        <vt:i4>0</vt:i4>
      </vt:variant>
      <vt:variant>
        <vt:i4>5</vt:i4>
      </vt:variant>
      <vt:variant>
        <vt:lpwstr/>
      </vt:variant>
      <vt:variant>
        <vt:lpwstr>_Toc26272189</vt:lpwstr>
      </vt:variant>
      <vt:variant>
        <vt:i4>2031674</vt:i4>
      </vt:variant>
      <vt:variant>
        <vt:i4>2</vt:i4>
      </vt:variant>
      <vt:variant>
        <vt:i4>0</vt:i4>
      </vt:variant>
      <vt:variant>
        <vt:i4>5</vt:i4>
      </vt:variant>
      <vt:variant>
        <vt:lpwstr/>
      </vt:variant>
      <vt:variant>
        <vt:lpwstr>_Toc26272188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Accusé de réception de la carte d’accès avec photo</dc:title>
  <dc:creator>Geert Van Leemputte</dc:creator>
  <cp:lastModifiedBy>Geert Van Leemputte</cp:lastModifiedBy>
  <cp:revision>4</cp:revision>
  <cp:lastPrinted>2007-09-11T13:22:00Z</cp:lastPrinted>
  <dcterms:created xsi:type="dcterms:W3CDTF">2020-12-17T13:14:00Z</dcterms:created>
  <dcterms:modified xsi:type="dcterms:W3CDTF">2021-01-11T14:21:00Z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11499922</vt:i4>
  </property>
  <property fmtid="{D5CDD505-2E9C-101B-9397-08002B2CF9AE}" pid="4" name="_EmailSubject">
    <vt:lpwstr>Aanvraag 68903.77542: Veiligheids en gezondheidsvoorschriften voor derden is voltooid</vt:lpwstr>
  </property>
  <property fmtid="{D5CDD505-2E9C-101B-9397-08002B2CF9AE}" pid="5" name="_AuthorEmail">
    <vt:lpwstr>geert.vanleemputte@belfius.be</vt:lpwstr>
  </property>
  <property fmtid="{D5CDD505-2E9C-101B-9397-08002B2CF9AE}" pid="6" name="_AuthorEmailDisplayName">
    <vt:lpwstr>Van Leemputte Geert (Belfius)</vt:lpwstr>
  </property>
</Properties>
</file>